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22AA1" w14:textId="77777777" w:rsidR="006133F3" w:rsidRPr="00DB3857" w:rsidRDefault="002A2DCB">
      <w:pPr>
        <w:tabs>
          <w:tab w:val="left" w:pos="5387"/>
        </w:tabs>
        <w:jc w:val="center"/>
        <w:rPr>
          <w:b/>
          <w:sz w:val="22"/>
          <w:szCs w:val="22"/>
        </w:rPr>
      </w:pPr>
      <w:r w:rsidRPr="00DB3857">
        <w:rPr>
          <w:b/>
          <w:sz w:val="22"/>
          <w:szCs w:val="22"/>
        </w:rPr>
        <w:t>ИЗВЕЩЕНИЕ О ТОРГАХ В ЭЛЕКТРОННОЙ ФОРМЕ ПО ПРОДАЖЕ</w:t>
      </w:r>
    </w:p>
    <w:p w14:paraId="00BA11B3" w14:textId="77777777" w:rsidR="006133F3" w:rsidRPr="00DB3857" w:rsidRDefault="002A2DCB">
      <w:pPr>
        <w:pStyle w:val="af0"/>
        <w:spacing w:after="0"/>
        <w:ind w:firstLine="357"/>
        <w:jc w:val="center"/>
        <w:rPr>
          <w:b/>
          <w:sz w:val="22"/>
          <w:szCs w:val="22"/>
        </w:rPr>
      </w:pPr>
      <w:r w:rsidRPr="00DB3857">
        <w:rPr>
          <w:b/>
          <w:sz w:val="22"/>
          <w:szCs w:val="22"/>
        </w:rPr>
        <w:t>АРЕСТОВАННОГО ЗАЛОЖЕННОГО НЕДВИЖИМОГО ИМУЩЕСТВА</w:t>
      </w:r>
    </w:p>
    <w:p w14:paraId="7D459DC5" w14:textId="77777777" w:rsidR="006133F3" w:rsidRPr="00DB3857" w:rsidRDefault="002A2DCB">
      <w:pPr>
        <w:pStyle w:val="af0"/>
        <w:spacing w:after="0"/>
        <w:ind w:firstLine="357"/>
        <w:jc w:val="center"/>
        <w:rPr>
          <w:b/>
          <w:sz w:val="22"/>
          <w:szCs w:val="22"/>
        </w:rPr>
      </w:pPr>
      <w:r w:rsidRPr="00DB3857">
        <w:rPr>
          <w:b/>
          <w:sz w:val="22"/>
          <w:szCs w:val="22"/>
        </w:rPr>
        <w:t xml:space="preserve">ТОРГИ В ЭЛЕКТРОННОЙ ФОРМЕ ПО ПРОДАЖЕ АРЕСТОВАННОГО ИМУЩЕСТВА  </w:t>
      </w:r>
    </w:p>
    <w:p w14:paraId="72C2930A" w14:textId="77777777" w:rsidR="006133F3" w:rsidRPr="00DB3857" w:rsidRDefault="006133F3">
      <w:pPr>
        <w:pStyle w:val="af0"/>
        <w:spacing w:after="0"/>
        <w:ind w:firstLine="357"/>
        <w:jc w:val="center"/>
        <w:rPr>
          <w:b/>
          <w:sz w:val="22"/>
          <w:szCs w:val="22"/>
        </w:rPr>
      </w:pPr>
    </w:p>
    <w:p w14:paraId="2D8FD168" w14:textId="1588A267" w:rsidR="006133F3" w:rsidRPr="00DB3857" w:rsidRDefault="002A2DCB">
      <w:pPr>
        <w:pStyle w:val="af2"/>
        <w:spacing w:after="0"/>
        <w:ind w:left="0" w:firstLine="709"/>
        <w:jc w:val="center"/>
        <w:rPr>
          <w:b/>
          <w:sz w:val="22"/>
          <w:szCs w:val="22"/>
          <w:u w:val="single"/>
          <w:shd w:val="clear" w:color="auto" w:fill="FFD821"/>
        </w:rPr>
      </w:pPr>
      <w:r w:rsidRPr="00DB3857">
        <w:rPr>
          <w:b/>
          <w:sz w:val="22"/>
          <w:szCs w:val="22"/>
          <w:u w:val="single"/>
        </w:rPr>
        <w:t xml:space="preserve">Публикация в газете </w:t>
      </w:r>
      <w:r w:rsidR="0069089A" w:rsidRPr="00DB3857">
        <w:rPr>
          <w:b/>
          <w:sz w:val="22"/>
          <w:szCs w:val="22"/>
          <w:u w:val="single"/>
        </w:rPr>
        <w:t>«Кировская правда» от</w:t>
      </w:r>
      <w:r w:rsidR="00443023" w:rsidRPr="00DB3857">
        <w:rPr>
          <w:b/>
          <w:sz w:val="22"/>
          <w:szCs w:val="22"/>
          <w:u w:val="single"/>
        </w:rPr>
        <w:t xml:space="preserve"> </w:t>
      </w:r>
      <w:r w:rsidR="0013335C" w:rsidRPr="0013335C">
        <w:rPr>
          <w:b/>
          <w:sz w:val="22"/>
          <w:szCs w:val="22"/>
          <w:u w:val="single"/>
        </w:rPr>
        <w:t>30</w:t>
      </w:r>
      <w:r w:rsidR="0069089A" w:rsidRPr="00DB3857">
        <w:rPr>
          <w:b/>
          <w:sz w:val="22"/>
          <w:szCs w:val="22"/>
          <w:u w:val="single"/>
        </w:rPr>
        <w:t>.</w:t>
      </w:r>
      <w:r w:rsidR="00DE07E4" w:rsidRPr="00DB3857">
        <w:rPr>
          <w:b/>
          <w:sz w:val="22"/>
          <w:szCs w:val="22"/>
          <w:u w:val="single"/>
        </w:rPr>
        <w:t>0</w:t>
      </w:r>
      <w:r w:rsidR="00E009D6">
        <w:rPr>
          <w:b/>
          <w:sz w:val="22"/>
          <w:szCs w:val="22"/>
          <w:u w:val="single"/>
        </w:rPr>
        <w:t>6</w:t>
      </w:r>
      <w:r w:rsidR="0069089A" w:rsidRPr="00DB3857">
        <w:rPr>
          <w:b/>
          <w:sz w:val="22"/>
          <w:szCs w:val="22"/>
          <w:u w:val="single"/>
        </w:rPr>
        <w:t>.202</w:t>
      </w:r>
      <w:r w:rsidR="00580038" w:rsidRPr="00DB3857">
        <w:rPr>
          <w:b/>
          <w:sz w:val="22"/>
          <w:szCs w:val="22"/>
          <w:u w:val="single"/>
        </w:rPr>
        <w:t>6</w:t>
      </w:r>
      <w:r w:rsidR="0069089A" w:rsidRPr="00DB3857">
        <w:rPr>
          <w:b/>
          <w:sz w:val="22"/>
          <w:szCs w:val="22"/>
          <w:u w:val="single"/>
        </w:rPr>
        <w:t xml:space="preserve"> №</w:t>
      </w:r>
      <w:r w:rsidR="00B77BE6" w:rsidRPr="00DB3857">
        <w:rPr>
          <w:b/>
          <w:color w:val="auto"/>
          <w:sz w:val="22"/>
          <w:szCs w:val="22"/>
          <w:u w:val="single"/>
        </w:rPr>
        <w:t xml:space="preserve"> </w:t>
      </w:r>
      <w:r w:rsidR="008731E8">
        <w:rPr>
          <w:b/>
          <w:color w:val="auto"/>
          <w:sz w:val="22"/>
          <w:szCs w:val="22"/>
          <w:u w:val="single"/>
        </w:rPr>
        <w:t>60</w:t>
      </w:r>
    </w:p>
    <w:p w14:paraId="0161567B" w14:textId="76B67CA5" w:rsidR="006133F3" w:rsidRPr="00DB3857" w:rsidRDefault="002A2DCB">
      <w:pPr>
        <w:widowControl w:val="0"/>
        <w:ind w:firstLine="567"/>
        <w:jc w:val="center"/>
        <w:rPr>
          <w:b/>
          <w:sz w:val="22"/>
          <w:szCs w:val="22"/>
          <w:u w:val="single"/>
        </w:rPr>
      </w:pPr>
      <w:r w:rsidRPr="00DB3857">
        <w:rPr>
          <w:b/>
          <w:sz w:val="22"/>
          <w:szCs w:val="22"/>
          <w:u w:val="single"/>
        </w:rPr>
        <w:t xml:space="preserve">и на сайте </w:t>
      </w:r>
      <w:r w:rsidRPr="00DB3857">
        <w:rPr>
          <w:b/>
          <w:spacing w:val="-6"/>
          <w:sz w:val="22"/>
          <w:szCs w:val="22"/>
          <w:u w:val="single"/>
        </w:rPr>
        <w:t>https://torgi.gov.ru/new</w:t>
      </w:r>
      <w:r w:rsidRPr="00DB3857">
        <w:rPr>
          <w:b/>
          <w:sz w:val="22"/>
          <w:szCs w:val="22"/>
          <w:u w:val="single"/>
        </w:rPr>
        <w:t xml:space="preserve"> от</w:t>
      </w:r>
      <w:r w:rsidR="006B2C20" w:rsidRPr="00DB3857">
        <w:rPr>
          <w:b/>
          <w:sz w:val="22"/>
          <w:szCs w:val="22"/>
          <w:u w:val="single"/>
        </w:rPr>
        <w:t xml:space="preserve"> </w:t>
      </w:r>
      <w:r w:rsidR="0013335C" w:rsidRPr="0013335C">
        <w:rPr>
          <w:b/>
          <w:sz w:val="22"/>
          <w:szCs w:val="22"/>
          <w:u w:val="single"/>
        </w:rPr>
        <w:t>30</w:t>
      </w:r>
      <w:r w:rsidRPr="00DB3857">
        <w:rPr>
          <w:b/>
          <w:sz w:val="22"/>
          <w:szCs w:val="22"/>
          <w:u w:val="single"/>
        </w:rPr>
        <w:t>.</w:t>
      </w:r>
      <w:r w:rsidR="00DE07E4" w:rsidRPr="00DB3857">
        <w:rPr>
          <w:b/>
          <w:sz w:val="22"/>
          <w:szCs w:val="22"/>
          <w:u w:val="single"/>
        </w:rPr>
        <w:t>0</w:t>
      </w:r>
      <w:r w:rsidR="00E009D6">
        <w:rPr>
          <w:b/>
          <w:sz w:val="22"/>
          <w:szCs w:val="22"/>
          <w:u w:val="single"/>
        </w:rPr>
        <w:t>6</w:t>
      </w:r>
      <w:r w:rsidRPr="00DB3857">
        <w:rPr>
          <w:b/>
          <w:sz w:val="22"/>
          <w:szCs w:val="22"/>
          <w:u w:val="single"/>
        </w:rPr>
        <w:t>.202</w:t>
      </w:r>
      <w:r w:rsidR="00580038" w:rsidRPr="00DB3857">
        <w:rPr>
          <w:b/>
          <w:sz w:val="22"/>
          <w:szCs w:val="22"/>
          <w:u w:val="single"/>
        </w:rPr>
        <w:t>6</w:t>
      </w:r>
      <w:r w:rsidRPr="00DB3857">
        <w:rPr>
          <w:b/>
          <w:sz w:val="22"/>
          <w:szCs w:val="22"/>
          <w:u w:val="single"/>
        </w:rPr>
        <w:br/>
      </w:r>
    </w:p>
    <w:p w14:paraId="0E3F5C0B" w14:textId="77777777" w:rsidR="006133F3" w:rsidRPr="00DB3857" w:rsidRDefault="002A2DCB">
      <w:pPr>
        <w:widowControl w:val="0"/>
        <w:tabs>
          <w:tab w:val="left" w:pos="851"/>
        </w:tabs>
        <w:ind w:firstLine="567"/>
        <w:jc w:val="center"/>
        <w:rPr>
          <w:b/>
          <w:sz w:val="22"/>
          <w:szCs w:val="22"/>
        </w:rPr>
      </w:pPr>
      <w:r w:rsidRPr="00DB3857">
        <w:rPr>
          <w:b/>
          <w:sz w:val="22"/>
          <w:szCs w:val="22"/>
        </w:rPr>
        <w:t>I.</w:t>
      </w:r>
      <w:r w:rsidRPr="00DB3857">
        <w:rPr>
          <w:b/>
          <w:sz w:val="22"/>
          <w:szCs w:val="22"/>
        </w:rPr>
        <w:tab/>
        <w:t>Общие положения</w:t>
      </w:r>
    </w:p>
    <w:p w14:paraId="2FBABDAF" w14:textId="77777777" w:rsidR="006133F3" w:rsidRPr="00DB3857" w:rsidRDefault="006133F3">
      <w:pPr>
        <w:widowControl w:val="0"/>
        <w:ind w:firstLine="567"/>
        <w:jc w:val="center"/>
        <w:rPr>
          <w:b/>
          <w:sz w:val="22"/>
          <w:szCs w:val="22"/>
        </w:rPr>
      </w:pPr>
    </w:p>
    <w:p w14:paraId="1E1B3CE3"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1. Организатор аукциона, продавец: </w:t>
      </w:r>
      <w:r w:rsidRPr="00DB3857">
        <w:rPr>
          <w:sz w:val="22"/>
          <w:szCs w:val="22"/>
        </w:rPr>
        <w:t>Общество с ограниченной ответственностью «МЕРИДИАН» (далее – Организатор торгов, Продавец) (ОГРН 1245600010127).</w:t>
      </w:r>
    </w:p>
    <w:p w14:paraId="15FB8704" w14:textId="7777777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2. Форма аукциона:</w:t>
      </w:r>
      <w:r w:rsidRPr="00DB3857">
        <w:rPr>
          <w:sz w:val="22"/>
          <w:szCs w:val="22"/>
        </w:rPr>
        <w:t xml:space="preserve"> аукцион в электронной форме, открытый по составу участников и по форме подачи предложений о цене имущества (далее – аукцион, торги).</w:t>
      </w:r>
    </w:p>
    <w:p w14:paraId="6D7760EB" w14:textId="780FF2B5"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3. Место проведения аукциона: </w:t>
      </w:r>
      <w:r w:rsidR="00DF4727" w:rsidRPr="00DB3857">
        <w:rPr>
          <w:sz w:val="22"/>
          <w:szCs w:val="22"/>
        </w:rPr>
        <w:t>аукцион проводится на электронной торговой площадке</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в сети Интернет по адресу www.regiontorgi.ru (далее – ЭТП «</w:t>
      </w:r>
      <w:proofErr w:type="spellStart"/>
      <w:r w:rsidR="00DF4727" w:rsidRPr="00DB3857">
        <w:rPr>
          <w:sz w:val="22"/>
          <w:szCs w:val="22"/>
        </w:rPr>
        <w:t>РегионТорг</w:t>
      </w:r>
      <w:proofErr w:type="spellEnd"/>
      <w:r w:rsidR="00DF4727" w:rsidRPr="00DB3857">
        <w:rPr>
          <w:sz w:val="22"/>
          <w:szCs w:val="22"/>
        </w:rPr>
        <w:t>», ЭТП).</w:t>
      </w:r>
    </w:p>
    <w:p w14:paraId="17CE079E" w14:textId="0576B0BF"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4. Дата и время начала приема заявок на участие в аукционе</w:t>
      </w:r>
      <w:r w:rsidRPr="00DB3857">
        <w:rPr>
          <w:sz w:val="22"/>
          <w:szCs w:val="22"/>
        </w:rPr>
        <w:t xml:space="preserve"> – </w:t>
      </w:r>
      <w:r w:rsidR="0013335C" w:rsidRPr="0013335C">
        <w:rPr>
          <w:sz w:val="22"/>
          <w:szCs w:val="22"/>
        </w:rPr>
        <w:t>01</w:t>
      </w:r>
      <w:r w:rsidRPr="00DB3857">
        <w:rPr>
          <w:sz w:val="22"/>
          <w:szCs w:val="22"/>
        </w:rPr>
        <w:t xml:space="preserve"> </w:t>
      </w:r>
      <w:r w:rsidR="00E009D6">
        <w:rPr>
          <w:sz w:val="22"/>
          <w:szCs w:val="22"/>
        </w:rPr>
        <w:t>ию</w:t>
      </w:r>
      <w:r w:rsidR="0013335C">
        <w:rPr>
          <w:sz w:val="22"/>
          <w:szCs w:val="22"/>
        </w:rPr>
        <w:t>л</w:t>
      </w:r>
      <w:r w:rsidR="00E009D6">
        <w:rPr>
          <w:sz w:val="22"/>
          <w:szCs w:val="22"/>
        </w:rPr>
        <w:t>я</w:t>
      </w:r>
      <w:r w:rsidR="00DE07E4" w:rsidRPr="00DB3857">
        <w:rPr>
          <w:sz w:val="22"/>
          <w:szCs w:val="22"/>
        </w:rPr>
        <w:t xml:space="preserve"> </w:t>
      </w:r>
      <w:r w:rsidRPr="00DB3857">
        <w:rPr>
          <w:sz w:val="22"/>
          <w:szCs w:val="22"/>
        </w:rPr>
        <w:t>2026 г. с 1</w:t>
      </w:r>
      <w:r w:rsidR="00DA7DC0" w:rsidRPr="00DB3857">
        <w:rPr>
          <w:sz w:val="22"/>
          <w:szCs w:val="22"/>
        </w:rPr>
        <w:t>0</w:t>
      </w:r>
      <w:r w:rsidRPr="00DB3857">
        <w:rPr>
          <w:sz w:val="22"/>
          <w:szCs w:val="22"/>
        </w:rPr>
        <w:t>:‍00 по московскому времени.</w:t>
      </w:r>
    </w:p>
    <w:p w14:paraId="5606EF9F" w14:textId="5842EA03"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5. Дата и время окончания приема заявок на участие в аукционе</w:t>
      </w:r>
      <w:r w:rsidRPr="00DB3857">
        <w:rPr>
          <w:sz w:val="22"/>
          <w:szCs w:val="22"/>
        </w:rPr>
        <w:t xml:space="preserve"> – </w:t>
      </w:r>
      <w:r w:rsidR="0013335C" w:rsidRPr="0013335C">
        <w:rPr>
          <w:sz w:val="22"/>
          <w:szCs w:val="22"/>
        </w:rPr>
        <w:t>21</w:t>
      </w:r>
      <w:r w:rsidRPr="00DB3857">
        <w:rPr>
          <w:sz w:val="22"/>
          <w:szCs w:val="22"/>
        </w:rPr>
        <w:t xml:space="preserve"> </w:t>
      </w:r>
      <w:r w:rsidR="00DA7DC0" w:rsidRPr="00DB3857">
        <w:rPr>
          <w:sz w:val="22"/>
          <w:szCs w:val="22"/>
        </w:rPr>
        <w:t>ию</w:t>
      </w:r>
      <w:r w:rsidR="0013335C">
        <w:rPr>
          <w:sz w:val="22"/>
          <w:szCs w:val="22"/>
        </w:rPr>
        <w:t>л</w:t>
      </w:r>
      <w:r w:rsidR="00DA7DC0" w:rsidRPr="00DB3857">
        <w:rPr>
          <w:sz w:val="22"/>
          <w:szCs w:val="22"/>
        </w:rPr>
        <w:t>я</w:t>
      </w:r>
      <w:r w:rsidRPr="00DB3857">
        <w:rPr>
          <w:sz w:val="22"/>
          <w:szCs w:val="22"/>
        </w:rPr>
        <w:t xml:space="preserve"> 2026 г. до 10‍:‍00 по московскому времени.</w:t>
      </w:r>
    </w:p>
    <w:p w14:paraId="63237B94" w14:textId="753166A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 xml:space="preserve">6. Время и место приема заявок - </w:t>
      </w:r>
      <w:r w:rsidR="00DF4727" w:rsidRPr="00DB3857">
        <w:rPr>
          <w:sz w:val="22"/>
          <w:szCs w:val="22"/>
        </w:rPr>
        <w:t xml:space="preserve">заявки подаются круглосуточно в период с начала приема заявок до окончания приема заявок через электронную торговую площадку </w:t>
      </w:r>
      <w:r w:rsidR="00DF4727" w:rsidRPr="00DB3857">
        <w:rPr>
          <w:sz w:val="22"/>
          <w:szCs w:val="22"/>
        </w:rPr>
        <w:br/>
        <w:t>«</w:t>
      </w:r>
      <w:proofErr w:type="spellStart"/>
      <w:r w:rsidR="00DF4727" w:rsidRPr="00DB3857">
        <w:rPr>
          <w:sz w:val="22"/>
          <w:szCs w:val="22"/>
        </w:rPr>
        <w:t>РегионТорг</w:t>
      </w:r>
      <w:proofErr w:type="spellEnd"/>
      <w:r w:rsidR="00DF4727" w:rsidRPr="00DB3857">
        <w:rPr>
          <w:sz w:val="22"/>
          <w:szCs w:val="22"/>
        </w:rPr>
        <w:t xml:space="preserve">» в соответствии с порядком, указанным в настоящем извещении, размещенным на официальном сайте Российской Федерации для размещения информации </w:t>
      </w:r>
      <w:r w:rsidR="00DF4727" w:rsidRPr="00DB3857">
        <w:rPr>
          <w:sz w:val="22"/>
          <w:szCs w:val="22"/>
        </w:rPr>
        <w:br/>
        <w:t>о проведении торгов (</w:t>
      </w:r>
      <w:r w:rsidR="00DF4727" w:rsidRPr="00DB3857">
        <w:rPr>
          <w:spacing w:val="-6"/>
          <w:sz w:val="22"/>
          <w:szCs w:val="22"/>
        </w:rPr>
        <w:t>https://torgi.gov.ru/new</w:t>
      </w:r>
      <w:r w:rsidR="00DF4727" w:rsidRPr="00DB3857">
        <w:rPr>
          <w:sz w:val="22"/>
          <w:szCs w:val="22"/>
        </w:rPr>
        <w:t>), и на сайте ЭТП «</w:t>
      </w:r>
      <w:proofErr w:type="spellStart"/>
      <w:r w:rsidR="00DF4727" w:rsidRPr="00DB3857">
        <w:rPr>
          <w:sz w:val="22"/>
          <w:szCs w:val="22"/>
        </w:rPr>
        <w:t>РегионТорг</w:t>
      </w:r>
      <w:proofErr w:type="spellEnd"/>
      <w:r w:rsidR="00DF4727" w:rsidRPr="00DB3857">
        <w:rPr>
          <w:sz w:val="22"/>
          <w:szCs w:val="22"/>
        </w:rPr>
        <w:t xml:space="preserve">» (https://regiontorgi.ru), а также </w:t>
      </w:r>
      <w:r w:rsidR="00DF4727" w:rsidRPr="00DB3857">
        <w:rPr>
          <w:sz w:val="22"/>
          <w:szCs w:val="22"/>
        </w:rPr>
        <w:br/>
        <w:t>в соответствии с регламентом ЭТП «</w:t>
      </w:r>
      <w:proofErr w:type="spellStart"/>
      <w:r w:rsidR="00DF4727" w:rsidRPr="00DB3857">
        <w:rPr>
          <w:sz w:val="22"/>
          <w:szCs w:val="22"/>
        </w:rPr>
        <w:t>РегионТорг</w:t>
      </w:r>
      <w:proofErr w:type="spellEnd"/>
      <w:r w:rsidR="00DF4727" w:rsidRPr="00DB3857">
        <w:rPr>
          <w:sz w:val="22"/>
          <w:szCs w:val="22"/>
        </w:rPr>
        <w:t>».</w:t>
      </w:r>
    </w:p>
    <w:p w14:paraId="6348CE48" w14:textId="190D0707"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7. Дата подведения итогов приема заявок на участие в торгах –</w:t>
      </w:r>
      <w:r w:rsidRPr="00DB3857">
        <w:rPr>
          <w:sz w:val="22"/>
          <w:szCs w:val="22"/>
        </w:rPr>
        <w:t xml:space="preserve"> </w:t>
      </w:r>
      <w:r w:rsidRPr="00DB3857">
        <w:rPr>
          <w:sz w:val="22"/>
          <w:szCs w:val="22"/>
        </w:rPr>
        <w:br/>
      </w:r>
      <w:r w:rsidR="0013335C">
        <w:rPr>
          <w:sz w:val="22"/>
          <w:szCs w:val="22"/>
        </w:rPr>
        <w:t>23</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Pr="00DB3857">
        <w:rPr>
          <w:sz w:val="22"/>
          <w:szCs w:val="22"/>
        </w:rPr>
        <w:t xml:space="preserve"> 2026 г. </w:t>
      </w:r>
    </w:p>
    <w:p w14:paraId="7B1E811C" w14:textId="46CAE469" w:rsidR="00BE7848" w:rsidRPr="00DB3857" w:rsidRDefault="00BE7848" w:rsidP="00BE7848">
      <w:pPr>
        <w:widowControl w:val="0"/>
        <w:tabs>
          <w:tab w:val="left" w:pos="284"/>
          <w:tab w:val="left" w:pos="658"/>
        </w:tabs>
        <w:ind w:firstLine="567"/>
        <w:jc w:val="both"/>
        <w:rPr>
          <w:sz w:val="22"/>
          <w:szCs w:val="22"/>
        </w:rPr>
      </w:pPr>
      <w:r w:rsidRPr="00DB3857">
        <w:rPr>
          <w:b/>
          <w:sz w:val="22"/>
          <w:szCs w:val="22"/>
        </w:rPr>
        <w:t>8. Дата, время и место проведения торгов (подведения итогов торгов)</w:t>
      </w:r>
      <w:r w:rsidRPr="00DB3857">
        <w:rPr>
          <w:sz w:val="22"/>
          <w:szCs w:val="22"/>
        </w:rPr>
        <w:t xml:space="preserve"> – </w:t>
      </w:r>
      <w:r w:rsidRPr="00DB3857">
        <w:rPr>
          <w:sz w:val="22"/>
          <w:szCs w:val="22"/>
        </w:rPr>
        <w:br/>
      </w:r>
      <w:r w:rsidR="0013335C">
        <w:rPr>
          <w:sz w:val="22"/>
          <w:szCs w:val="22"/>
        </w:rPr>
        <w:t>24</w:t>
      </w:r>
      <w:r w:rsidRPr="00DB3857">
        <w:rPr>
          <w:sz w:val="22"/>
          <w:szCs w:val="22"/>
        </w:rPr>
        <w:t xml:space="preserve"> </w:t>
      </w:r>
      <w:r w:rsidR="00DA7DC0" w:rsidRPr="00DB3857">
        <w:rPr>
          <w:sz w:val="22"/>
          <w:szCs w:val="22"/>
        </w:rPr>
        <w:t>ию</w:t>
      </w:r>
      <w:r w:rsidR="00C62E76">
        <w:rPr>
          <w:sz w:val="22"/>
          <w:szCs w:val="22"/>
        </w:rPr>
        <w:t>л</w:t>
      </w:r>
      <w:r w:rsidR="00DA7DC0" w:rsidRPr="00DB3857">
        <w:rPr>
          <w:sz w:val="22"/>
          <w:szCs w:val="22"/>
        </w:rPr>
        <w:t>я</w:t>
      </w:r>
      <w:r w:rsidR="00DE07E4" w:rsidRPr="00DB3857">
        <w:rPr>
          <w:sz w:val="22"/>
          <w:szCs w:val="22"/>
        </w:rPr>
        <w:t xml:space="preserve"> </w:t>
      </w:r>
      <w:r w:rsidRPr="00DB3857">
        <w:rPr>
          <w:sz w:val="22"/>
          <w:szCs w:val="22"/>
        </w:rPr>
        <w:t xml:space="preserve">2026 г. в 10:00 по московскому времени на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w:t>
      </w:r>
    </w:p>
    <w:p w14:paraId="773CD3F5" w14:textId="77777777" w:rsidR="006133F3" w:rsidRPr="00DB3857" w:rsidRDefault="002A2DCB">
      <w:pPr>
        <w:widowControl w:val="0"/>
        <w:tabs>
          <w:tab w:val="left" w:pos="284"/>
          <w:tab w:val="left" w:pos="658"/>
        </w:tabs>
        <w:ind w:firstLine="567"/>
        <w:jc w:val="both"/>
        <w:rPr>
          <w:b/>
          <w:sz w:val="22"/>
          <w:szCs w:val="22"/>
        </w:rPr>
      </w:pPr>
      <w:r w:rsidRPr="00DB3857">
        <w:rPr>
          <w:b/>
          <w:sz w:val="22"/>
          <w:szCs w:val="22"/>
        </w:rPr>
        <w:t>9. Правовое основание для проведения торгов и правовое регулирование:</w:t>
      </w:r>
    </w:p>
    <w:p w14:paraId="739C549D" w14:textId="3B1F063E" w:rsidR="006133F3" w:rsidRPr="00DB3857" w:rsidRDefault="002A2DCB">
      <w:pPr>
        <w:widowControl w:val="0"/>
        <w:tabs>
          <w:tab w:val="left" w:pos="284"/>
          <w:tab w:val="left" w:pos="658"/>
        </w:tabs>
        <w:ind w:firstLine="567"/>
        <w:jc w:val="both"/>
        <w:rPr>
          <w:b/>
          <w:sz w:val="22"/>
          <w:szCs w:val="22"/>
          <w:highlight w:val="white"/>
        </w:rPr>
      </w:pPr>
      <w:r w:rsidRPr="00DB3857">
        <w:rPr>
          <w:sz w:val="22"/>
          <w:szCs w:val="22"/>
        </w:rPr>
        <w:t xml:space="preserve">Настоящий аукцион проводится в соответствии с положениями </w:t>
      </w:r>
      <w:r w:rsidRPr="00DB3857">
        <w:rPr>
          <w:sz w:val="22"/>
          <w:szCs w:val="22"/>
          <w:highlight w:val="white"/>
        </w:rPr>
        <w:t>Гражданского кодекса Российской Федерации, Федеральным законом от 02.10.2007 № 229-ФЗ «Об исполнительном производстве»</w:t>
      </w:r>
      <w:r w:rsidRPr="00DB3857">
        <w:rPr>
          <w:sz w:val="22"/>
          <w:szCs w:val="22"/>
        </w:rPr>
        <w:t xml:space="preserve">, </w:t>
      </w:r>
      <w:r w:rsidRPr="00DB3857">
        <w:rPr>
          <w:sz w:val="22"/>
          <w:szCs w:val="22"/>
          <w:highlight w:val="white"/>
        </w:rPr>
        <w:t>Федеральным законом от 16.07.1998 № 102-ФЗ «Об ипотеке (залоге недвижимости)»</w:t>
      </w:r>
      <w:r w:rsidRPr="00DB3857">
        <w:rPr>
          <w:sz w:val="22"/>
          <w:szCs w:val="22"/>
        </w:rPr>
        <w:t xml:space="preserve"> и иными нормативными правовыми актами Российской Федерации, а также регламентом электронной торговой площадки, размещенным на сайте </w:t>
      </w:r>
      <w:r w:rsidR="00DF4727" w:rsidRPr="00DB3857">
        <w:rPr>
          <w:sz w:val="22"/>
          <w:szCs w:val="22"/>
        </w:rPr>
        <w:t>www.regiontorgi.ru</w:t>
      </w:r>
      <w:r w:rsidRPr="00DB3857">
        <w:rPr>
          <w:sz w:val="22"/>
          <w:szCs w:val="22"/>
        </w:rPr>
        <w:t xml:space="preserve"> в разделе «Регламент».</w:t>
      </w:r>
    </w:p>
    <w:p w14:paraId="4F66F98E" w14:textId="77777777" w:rsidR="006133F3" w:rsidRPr="00DB3857" w:rsidRDefault="006133F3">
      <w:pPr>
        <w:widowControl w:val="0"/>
        <w:tabs>
          <w:tab w:val="left" w:pos="284"/>
          <w:tab w:val="left" w:pos="658"/>
        </w:tabs>
        <w:ind w:firstLine="567"/>
        <w:jc w:val="both"/>
        <w:rPr>
          <w:sz w:val="22"/>
          <w:szCs w:val="22"/>
        </w:rPr>
      </w:pPr>
    </w:p>
    <w:p w14:paraId="3C80936E" w14:textId="77777777" w:rsidR="006133F3" w:rsidRPr="00DB3857" w:rsidRDefault="002A2DCB">
      <w:pPr>
        <w:widowControl w:val="0"/>
        <w:tabs>
          <w:tab w:val="left" w:pos="284"/>
          <w:tab w:val="left" w:pos="658"/>
        </w:tabs>
        <w:ind w:firstLine="567"/>
        <w:jc w:val="center"/>
        <w:rPr>
          <w:b/>
          <w:sz w:val="22"/>
          <w:szCs w:val="22"/>
        </w:rPr>
      </w:pPr>
      <w:r w:rsidRPr="00DB3857">
        <w:rPr>
          <w:sz w:val="22"/>
          <w:szCs w:val="22"/>
        </w:rPr>
        <w:tab/>
      </w:r>
      <w:r w:rsidRPr="00DB3857">
        <w:rPr>
          <w:sz w:val="22"/>
          <w:szCs w:val="22"/>
        </w:rPr>
        <w:tab/>
      </w:r>
      <w:r w:rsidRPr="00DB3857">
        <w:rPr>
          <w:b/>
          <w:sz w:val="22"/>
          <w:szCs w:val="22"/>
        </w:rPr>
        <w:t>II. Сведения о выставляемом на торги имуществе</w:t>
      </w:r>
    </w:p>
    <w:p w14:paraId="2BA4AA72" w14:textId="77777777" w:rsidR="006133F3" w:rsidRPr="00DB3857" w:rsidRDefault="006133F3">
      <w:pPr>
        <w:jc w:val="both"/>
        <w:rPr>
          <w:b/>
          <w:sz w:val="22"/>
          <w:szCs w:val="22"/>
        </w:rPr>
      </w:pPr>
    </w:p>
    <w:p w14:paraId="00B15647" w14:textId="60F8F591" w:rsidR="0062543A" w:rsidRPr="00DB3857" w:rsidRDefault="0062543A" w:rsidP="0062543A">
      <w:pPr>
        <w:ind w:firstLine="709"/>
        <w:jc w:val="both"/>
        <w:rPr>
          <w:color w:val="auto"/>
          <w:sz w:val="22"/>
          <w:szCs w:val="22"/>
        </w:rPr>
      </w:pPr>
      <w:r w:rsidRPr="00DB3857">
        <w:rPr>
          <w:b/>
          <w:sz w:val="22"/>
          <w:szCs w:val="22"/>
        </w:rPr>
        <w:t xml:space="preserve">Лот № </w:t>
      </w:r>
      <w:r w:rsidR="00D93A6A">
        <w:rPr>
          <w:b/>
          <w:sz w:val="22"/>
          <w:szCs w:val="22"/>
        </w:rPr>
        <w:t>1</w:t>
      </w:r>
      <w:r w:rsidRPr="00DB3857">
        <w:rPr>
          <w:b/>
          <w:sz w:val="22"/>
          <w:szCs w:val="22"/>
        </w:rPr>
        <w:t xml:space="preserve"> (первичные торги)</w:t>
      </w:r>
      <w:r w:rsidRPr="00DB3857">
        <w:rPr>
          <w:sz w:val="22"/>
          <w:szCs w:val="22"/>
        </w:rPr>
        <w:t xml:space="preserve">.  Подвергнутое аресту </w:t>
      </w:r>
      <w:r w:rsidR="00203AC8" w:rsidRPr="00203AC8">
        <w:rPr>
          <w:color w:val="auto"/>
          <w:sz w:val="22"/>
          <w:szCs w:val="22"/>
        </w:rPr>
        <w:t xml:space="preserve">ОСП по Нолинскому району </w:t>
      </w:r>
      <w:r w:rsidRPr="00DB3857">
        <w:rPr>
          <w:color w:val="auto"/>
          <w:sz w:val="22"/>
          <w:szCs w:val="22"/>
        </w:rPr>
        <w:t xml:space="preserve">ГУФССП России по Кировской области по исполнительному производству от </w:t>
      </w:r>
      <w:r w:rsidR="00203AC8">
        <w:rPr>
          <w:color w:val="auto"/>
          <w:sz w:val="22"/>
          <w:szCs w:val="22"/>
        </w:rPr>
        <w:t>07</w:t>
      </w:r>
      <w:r w:rsidR="00006B2F">
        <w:rPr>
          <w:color w:val="auto"/>
          <w:sz w:val="22"/>
          <w:szCs w:val="22"/>
        </w:rPr>
        <w:t>.</w:t>
      </w:r>
      <w:r w:rsidR="00203AC8">
        <w:rPr>
          <w:color w:val="auto"/>
          <w:sz w:val="22"/>
          <w:szCs w:val="22"/>
        </w:rPr>
        <w:t>04</w:t>
      </w:r>
      <w:r w:rsidR="00006B2F" w:rsidRPr="00006B2F">
        <w:rPr>
          <w:color w:val="auto"/>
          <w:sz w:val="22"/>
          <w:szCs w:val="22"/>
        </w:rPr>
        <w:t xml:space="preserve">.2026 </w:t>
      </w:r>
      <w:r w:rsidR="00006B2F">
        <w:rPr>
          <w:color w:val="auto"/>
          <w:sz w:val="22"/>
          <w:szCs w:val="22"/>
        </w:rPr>
        <w:t>№</w:t>
      </w:r>
      <w:r w:rsidR="00006B2F" w:rsidRPr="00006B2F">
        <w:rPr>
          <w:color w:val="auto"/>
          <w:sz w:val="22"/>
          <w:szCs w:val="22"/>
        </w:rPr>
        <w:t xml:space="preserve"> </w:t>
      </w:r>
      <w:r w:rsidR="00203AC8">
        <w:rPr>
          <w:color w:val="auto"/>
          <w:sz w:val="22"/>
          <w:szCs w:val="22"/>
        </w:rPr>
        <w:t>44360</w:t>
      </w:r>
      <w:r w:rsidR="00006B2F" w:rsidRPr="00006B2F">
        <w:rPr>
          <w:color w:val="auto"/>
          <w:sz w:val="22"/>
          <w:szCs w:val="22"/>
        </w:rPr>
        <w:t>/26/</w:t>
      </w:r>
      <w:r w:rsidR="00203AC8">
        <w:rPr>
          <w:color w:val="auto"/>
          <w:sz w:val="22"/>
          <w:szCs w:val="22"/>
        </w:rPr>
        <w:t>43020</w:t>
      </w:r>
      <w:r w:rsidR="00006B2F">
        <w:rPr>
          <w:color w:val="auto"/>
          <w:sz w:val="22"/>
          <w:szCs w:val="22"/>
        </w:rPr>
        <w:t>-</w:t>
      </w:r>
      <w:r w:rsidR="000A3E9D" w:rsidRPr="000A3E9D">
        <w:rPr>
          <w:color w:val="auto"/>
          <w:sz w:val="22"/>
          <w:szCs w:val="22"/>
        </w:rPr>
        <w:t xml:space="preserve">ИП </w:t>
      </w:r>
      <w:r w:rsidRPr="00DB3857">
        <w:rPr>
          <w:color w:val="auto"/>
          <w:sz w:val="22"/>
          <w:szCs w:val="22"/>
        </w:rPr>
        <w:t xml:space="preserve">имущество: </w:t>
      </w:r>
    </w:p>
    <w:p w14:paraId="2E478D54" w14:textId="0FB0F669" w:rsidR="0062543A" w:rsidRPr="00DB3857" w:rsidRDefault="0062543A" w:rsidP="0062543A">
      <w:pPr>
        <w:ind w:firstLine="709"/>
        <w:jc w:val="both"/>
        <w:rPr>
          <w:color w:val="auto"/>
          <w:sz w:val="22"/>
          <w:szCs w:val="22"/>
        </w:rPr>
      </w:pPr>
      <w:r w:rsidRPr="00DB3857">
        <w:rPr>
          <w:color w:val="auto"/>
          <w:sz w:val="22"/>
          <w:szCs w:val="22"/>
        </w:rPr>
        <w:t xml:space="preserve">Жилое помещение «квартира» площадью </w:t>
      </w:r>
      <w:r w:rsidR="00203AC8" w:rsidRPr="00203AC8">
        <w:rPr>
          <w:color w:val="auto"/>
          <w:sz w:val="22"/>
          <w:szCs w:val="22"/>
        </w:rPr>
        <w:t xml:space="preserve">40,9 </w:t>
      </w:r>
      <w:r w:rsidRPr="00DB3857">
        <w:rPr>
          <w:color w:val="auto"/>
          <w:sz w:val="22"/>
          <w:szCs w:val="22"/>
        </w:rPr>
        <w:t xml:space="preserve">кв. м., этаж № </w:t>
      </w:r>
      <w:r w:rsidR="00203AC8">
        <w:rPr>
          <w:color w:val="auto"/>
          <w:sz w:val="22"/>
          <w:szCs w:val="22"/>
        </w:rPr>
        <w:t>1</w:t>
      </w:r>
      <w:r w:rsidRPr="00DB3857">
        <w:rPr>
          <w:color w:val="auto"/>
          <w:sz w:val="22"/>
          <w:szCs w:val="22"/>
        </w:rPr>
        <w:t xml:space="preserve">, кадастровый номер </w:t>
      </w:r>
      <w:r w:rsidR="00203AC8" w:rsidRPr="00203AC8">
        <w:rPr>
          <w:color w:val="auto"/>
          <w:sz w:val="22"/>
          <w:szCs w:val="22"/>
        </w:rPr>
        <w:t>43:21:020122:140</w:t>
      </w:r>
      <w:r w:rsidRPr="00DB3857">
        <w:rPr>
          <w:color w:val="auto"/>
          <w:sz w:val="22"/>
          <w:szCs w:val="22"/>
        </w:rPr>
        <w:t xml:space="preserve">, расположенное по адресу: Кировская область, </w:t>
      </w:r>
      <w:r w:rsidR="00203AC8" w:rsidRPr="00203AC8">
        <w:rPr>
          <w:color w:val="auto"/>
          <w:sz w:val="22"/>
          <w:szCs w:val="22"/>
        </w:rPr>
        <w:t>Нолинский район, пгт. Аркуль, ул. Набережная, д. 14, кв. 12</w:t>
      </w:r>
      <w:r w:rsidRPr="00DB3857">
        <w:rPr>
          <w:color w:val="auto"/>
          <w:sz w:val="22"/>
          <w:szCs w:val="22"/>
        </w:rPr>
        <w:t>, принадлежащее</w:t>
      </w:r>
      <w:r w:rsidR="00006B2F" w:rsidRPr="00006B2F">
        <w:rPr>
          <w:b/>
          <w:bCs/>
          <w:color w:val="auto"/>
          <w:sz w:val="22"/>
          <w:szCs w:val="22"/>
        </w:rPr>
        <w:t xml:space="preserve"> </w:t>
      </w:r>
      <w:r w:rsidR="00006B2F" w:rsidRPr="00DB3857">
        <w:rPr>
          <w:color w:val="auto"/>
          <w:sz w:val="22"/>
          <w:szCs w:val="22"/>
        </w:rPr>
        <w:t xml:space="preserve">должнику </w:t>
      </w:r>
      <w:r w:rsidR="00203AC8" w:rsidRPr="00203AC8">
        <w:rPr>
          <w:b/>
          <w:bCs/>
          <w:color w:val="auto"/>
          <w:sz w:val="22"/>
          <w:szCs w:val="22"/>
        </w:rPr>
        <w:t>Иванов</w:t>
      </w:r>
      <w:r w:rsidR="00203AC8">
        <w:rPr>
          <w:b/>
          <w:bCs/>
          <w:color w:val="auto"/>
          <w:sz w:val="22"/>
          <w:szCs w:val="22"/>
        </w:rPr>
        <w:t>ой</w:t>
      </w:r>
      <w:r w:rsidR="00203AC8" w:rsidRPr="00203AC8">
        <w:rPr>
          <w:b/>
          <w:bCs/>
          <w:color w:val="auto"/>
          <w:sz w:val="22"/>
          <w:szCs w:val="22"/>
        </w:rPr>
        <w:t xml:space="preserve"> Мадин</w:t>
      </w:r>
      <w:r w:rsidR="00203AC8">
        <w:rPr>
          <w:b/>
          <w:bCs/>
          <w:color w:val="auto"/>
          <w:sz w:val="22"/>
          <w:szCs w:val="22"/>
        </w:rPr>
        <w:t>е</w:t>
      </w:r>
      <w:r w:rsidR="00203AC8" w:rsidRPr="00203AC8">
        <w:rPr>
          <w:b/>
          <w:bCs/>
          <w:color w:val="auto"/>
          <w:sz w:val="22"/>
          <w:szCs w:val="22"/>
        </w:rPr>
        <w:t xml:space="preserve"> Борисовн</w:t>
      </w:r>
      <w:r w:rsidR="00203AC8">
        <w:rPr>
          <w:b/>
          <w:bCs/>
          <w:color w:val="auto"/>
          <w:sz w:val="22"/>
          <w:szCs w:val="22"/>
        </w:rPr>
        <w:t>е</w:t>
      </w:r>
      <w:r w:rsidR="00606ECB" w:rsidRPr="00DB3857">
        <w:rPr>
          <w:color w:val="auto"/>
          <w:sz w:val="22"/>
          <w:szCs w:val="22"/>
        </w:rPr>
        <w:t>,</w:t>
      </w:r>
      <w:r w:rsidRPr="00DB3857">
        <w:rPr>
          <w:color w:val="auto"/>
          <w:sz w:val="22"/>
          <w:szCs w:val="22"/>
        </w:rPr>
        <w:t xml:space="preserve"> и находящееся в залоге у </w:t>
      </w:r>
      <w:r w:rsidR="00203AC8">
        <w:rPr>
          <w:color w:val="auto"/>
          <w:sz w:val="22"/>
          <w:szCs w:val="22"/>
        </w:rPr>
        <w:t>П</w:t>
      </w:r>
      <w:r w:rsidR="00C43FC0">
        <w:rPr>
          <w:color w:val="auto"/>
          <w:sz w:val="22"/>
          <w:szCs w:val="22"/>
        </w:rPr>
        <w:t>АО «</w:t>
      </w:r>
      <w:r w:rsidR="00203AC8" w:rsidRPr="00203AC8">
        <w:rPr>
          <w:color w:val="auto"/>
          <w:sz w:val="22"/>
          <w:szCs w:val="22"/>
        </w:rPr>
        <w:t>Сбербанк</w:t>
      </w:r>
      <w:r w:rsidR="00203AC8">
        <w:rPr>
          <w:color w:val="auto"/>
          <w:sz w:val="22"/>
          <w:szCs w:val="22"/>
        </w:rPr>
        <w:t xml:space="preserve"> России</w:t>
      </w:r>
      <w:r w:rsidR="00C43FC0">
        <w:rPr>
          <w:color w:val="auto"/>
          <w:sz w:val="22"/>
          <w:szCs w:val="22"/>
        </w:rPr>
        <w:t>»</w:t>
      </w:r>
      <w:r w:rsidRPr="00DB3857">
        <w:rPr>
          <w:color w:val="auto"/>
          <w:sz w:val="22"/>
          <w:szCs w:val="22"/>
        </w:rPr>
        <w:t xml:space="preserve">. </w:t>
      </w:r>
    </w:p>
    <w:p w14:paraId="0A059774" w14:textId="14351BC5" w:rsidR="0062543A" w:rsidRPr="00DB3857" w:rsidRDefault="0062543A" w:rsidP="0062543A">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 xml:space="preserve">Вид права – собственность. Обременение – аресты, ипотека (уведомление № </w:t>
      </w:r>
      <w:r w:rsidR="00203AC8">
        <w:rPr>
          <w:color w:val="auto"/>
          <w:sz w:val="22"/>
          <w:szCs w:val="22"/>
        </w:rPr>
        <w:t>1570</w:t>
      </w:r>
      <w:r w:rsidRPr="00DB3857">
        <w:rPr>
          <w:color w:val="auto"/>
          <w:sz w:val="22"/>
          <w:szCs w:val="22"/>
        </w:rPr>
        <w:t xml:space="preserve"> от </w:t>
      </w:r>
      <w:r w:rsidR="00203AC8">
        <w:rPr>
          <w:color w:val="auto"/>
          <w:sz w:val="22"/>
          <w:szCs w:val="22"/>
        </w:rPr>
        <w:t>10</w:t>
      </w:r>
      <w:r w:rsidRPr="00DB3857">
        <w:rPr>
          <w:color w:val="auto"/>
          <w:sz w:val="22"/>
          <w:szCs w:val="22"/>
        </w:rPr>
        <w:t>.</w:t>
      </w:r>
      <w:r w:rsidR="00C43FC0">
        <w:rPr>
          <w:color w:val="auto"/>
          <w:sz w:val="22"/>
          <w:szCs w:val="22"/>
        </w:rPr>
        <w:t>06</w:t>
      </w:r>
      <w:r w:rsidRPr="00DB3857">
        <w:rPr>
          <w:color w:val="auto"/>
          <w:sz w:val="22"/>
          <w:szCs w:val="22"/>
        </w:rPr>
        <w:t xml:space="preserve">.2026). Судебный пристав-исполнитель </w:t>
      </w:r>
      <w:r w:rsidR="00203AC8" w:rsidRPr="00203AC8">
        <w:rPr>
          <w:color w:val="auto"/>
          <w:sz w:val="22"/>
          <w:szCs w:val="22"/>
        </w:rPr>
        <w:t xml:space="preserve">ОСП по Нолинскому району </w:t>
      </w:r>
      <w:proofErr w:type="spellStart"/>
      <w:r w:rsidR="00203AC8" w:rsidRPr="00203AC8">
        <w:rPr>
          <w:color w:val="auto"/>
          <w:sz w:val="22"/>
          <w:szCs w:val="22"/>
        </w:rPr>
        <w:t>Лукаев</w:t>
      </w:r>
      <w:r w:rsidR="00203AC8">
        <w:rPr>
          <w:color w:val="auto"/>
          <w:sz w:val="22"/>
          <w:szCs w:val="22"/>
        </w:rPr>
        <w:t>а</w:t>
      </w:r>
      <w:proofErr w:type="spellEnd"/>
      <w:r w:rsidR="00203AC8" w:rsidRPr="00203AC8">
        <w:rPr>
          <w:color w:val="auto"/>
          <w:sz w:val="22"/>
          <w:szCs w:val="22"/>
        </w:rPr>
        <w:t xml:space="preserve"> О.Н.</w:t>
      </w:r>
      <w:r w:rsidR="00C43FC0" w:rsidRPr="00C43FC0">
        <w:rPr>
          <w:color w:val="auto"/>
          <w:sz w:val="22"/>
          <w:szCs w:val="22"/>
        </w:rPr>
        <w:t xml:space="preserve"> </w:t>
      </w:r>
      <w:r w:rsidRPr="00DB3857">
        <w:rPr>
          <w:color w:val="auto"/>
          <w:sz w:val="22"/>
          <w:szCs w:val="22"/>
        </w:rPr>
        <w:t>(тел. +7 (8332) 48-97-97).</w:t>
      </w:r>
    </w:p>
    <w:p w14:paraId="138FE425" w14:textId="07E29741" w:rsidR="0062543A" w:rsidRPr="00DB3857" w:rsidRDefault="0062543A" w:rsidP="0062543A">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w:t>
      </w:r>
      <w:r w:rsidR="00203AC8" w:rsidRPr="00203AC8">
        <w:rPr>
          <w:color w:val="auto"/>
          <w:sz w:val="22"/>
          <w:szCs w:val="22"/>
        </w:rPr>
        <w:t xml:space="preserve">ОСП по Нолинскому району </w:t>
      </w:r>
      <w:r w:rsidRPr="00DB3857">
        <w:rPr>
          <w:sz w:val="22"/>
          <w:szCs w:val="22"/>
        </w:rPr>
        <w:t xml:space="preserve">ГУФССП России по Кировской области </w:t>
      </w:r>
      <w:proofErr w:type="spellStart"/>
      <w:r w:rsidR="00203AC8" w:rsidRPr="00203AC8">
        <w:rPr>
          <w:color w:val="auto"/>
          <w:sz w:val="22"/>
          <w:szCs w:val="22"/>
        </w:rPr>
        <w:t>Лукаевой</w:t>
      </w:r>
      <w:proofErr w:type="spellEnd"/>
      <w:r w:rsidR="00203AC8" w:rsidRPr="00203AC8">
        <w:rPr>
          <w:color w:val="auto"/>
          <w:sz w:val="22"/>
          <w:szCs w:val="22"/>
        </w:rPr>
        <w:t xml:space="preserve"> О.Н. </w:t>
      </w:r>
      <w:r w:rsidRPr="00DB3857">
        <w:rPr>
          <w:sz w:val="22"/>
          <w:szCs w:val="22"/>
        </w:rPr>
        <w:t xml:space="preserve">от </w:t>
      </w:r>
      <w:r w:rsidR="00203AC8">
        <w:rPr>
          <w:sz w:val="22"/>
          <w:szCs w:val="22"/>
        </w:rPr>
        <w:t>08</w:t>
      </w:r>
      <w:r w:rsidRPr="00DB3857">
        <w:rPr>
          <w:sz w:val="22"/>
          <w:szCs w:val="22"/>
        </w:rPr>
        <w:t>.</w:t>
      </w:r>
      <w:r w:rsidR="00006B2F">
        <w:rPr>
          <w:sz w:val="22"/>
          <w:szCs w:val="22"/>
        </w:rPr>
        <w:t>06</w:t>
      </w:r>
      <w:r w:rsidRPr="00DB3857">
        <w:rPr>
          <w:sz w:val="22"/>
          <w:szCs w:val="22"/>
        </w:rPr>
        <w:t>.2026 о передаче на реализацию на торгах.</w:t>
      </w:r>
    </w:p>
    <w:p w14:paraId="57F12AD2" w14:textId="70A97C57" w:rsidR="00203AC8" w:rsidRPr="0013335C" w:rsidRDefault="0062543A" w:rsidP="0013335C">
      <w:pPr>
        <w:ind w:firstLine="709"/>
        <w:jc w:val="both"/>
        <w:rPr>
          <w:color w:val="auto"/>
          <w:sz w:val="22"/>
          <w:szCs w:val="22"/>
        </w:rPr>
      </w:pPr>
      <w:r w:rsidRPr="00DB3857">
        <w:rPr>
          <w:color w:val="auto"/>
          <w:sz w:val="22"/>
          <w:szCs w:val="22"/>
        </w:rPr>
        <w:t xml:space="preserve">Начальная цена – </w:t>
      </w:r>
      <w:r w:rsidR="00203AC8" w:rsidRPr="00203AC8">
        <w:rPr>
          <w:color w:val="auto"/>
          <w:sz w:val="22"/>
          <w:szCs w:val="22"/>
        </w:rPr>
        <w:t>190</w:t>
      </w:r>
      <w:r w:rsidR="00203AC8">
        <w:rPr>
          <w:color w:val="auto"/>
          <w:sz w:val="22"/>
          <w:szCs w:val="22"/>
        </w:rPr>
        <w:t> </w:t>
      </w:r>
      <w:r w:rsidR="00203AC8" w:rsidRPr="00203AC8">
        <w:rPr>
          <w:color w:val="auto"/>
          <w:sz w:val="22"/>
          <w:szCs w:val="22"/>
        </w:rPr>
        <w:t>400</w:t>
      </w:r>
      <w:r w:rsidR="00203AC8">
        <w:rPr>
          <w:color w:val="auto"/>
          <w:sz w:val="22"/>
          <w:szCs w:val="22"/>
        </w:rPr>
        <w:t xml:space="preserve"> </w:t>
      </w:r>
      <w:r w:rsidRPr="00DB3857">
        <w:rPr>
          <w:color w:val="auto"/>
          <w:sz w:val="22"/>
          <w:szCs w:val="22"/>
        </w:rPr>
        <w:t xml:space="preserve">руб. (НДС не облагается), задаток </w:t>
      </w:r>
      <w:r w:rsidR="00203AC8" w:rsidRPr="00203AC8">
        <w:rPr>
          <w:color w:val="auto"/>
          <w:sz w:val="22"/>
          <w:szCs w:val="22"/>
        </w:rPr>
        <w:t>9</w:t>
      </w:r>
      <w:r w:rsidR="00203AC8">
        <w:rPr>
          <w:color w:val="auto"/>
          <w:sz w:val="22"/>
          <w:szCs w:val="22"/>
        </w:rPr>
        <w:t> </w:t>
      </w:r>
      <w:r w:rsidR="00203AC8" w:rsidRPr="00203AC8">
        <w:rPr>
          <w:color w:val="auto"/>
          <w:sz w:val="22"/>
          <w:szCs w:val="22"/>
        </w:rPr>
        <w:t>520</w:t>
      </w:r>
      <w:r w:rsidR="00203AC8">
        <w:rPr>
          <w:color w:val="auto"/>
          <w:sz w:val="22"/>
          <w:szCs w:val="22"/>
        </w:rPr>
        <w:t xml:space="preserve"> </w:t>
      </w:r>
      <w:r w:rsidRPr="00DB3857">
        <w:rPr>
          <w:color w:val="auto"/>
          <w:sz w:val="22"/>
          <w:szCs w:val="22"/>
        </w:rPr>
        <w:t xml:space="preserve">руб., шаг аукциона </w:t>
      </w:r>
      <w:r w:rsidR="00203AC8" w:rsidRPr="00203AC8">
        <w:rPr>
          <w:color w:val="auto"/>
          <w:sz w:val="22"/>
          <w:szCs w:val="22"/>
        </w:rPr>
        <w:t>1</w:t>
      </w:r>
      <w:r w:rsidR="00203AC8">
        <w:rPr>
          <w:color w:val="auto"/>
          <w:sz w:val="22"/>
          <w:szCs w:val="22"/>
        </w:rPr>
        <w:t> </w:t>
      </w:r>
      <w:r w:rsidR="00203AC8" w:rsidRPr="00203AC8">
        <w:rPr>
          <w:color w:val="auto"/>
          <w:sz w:val="22"/>
          <w:szCs w:val="22"/>
        </w:rPr>
        <w:t>904</w:t>
      </w:r>
      <w:r w:rsidR="00203AC8">
        <w:rPr>
          <w:color w:val="auto"/>
          <w:sz w:val="22"/>
          <w:szCs w:val="22"/>
        </w:rPr>
        <w:t xml:space="preserve"> </w:t>
      </w:r>
      <w:r w:rsidRPr="00DB3857">
        <w:rPr>
          <w:color w:val="auto"/>
          <w:sz w:val="22"/>
          <w:szCs w:val="22"/>
        </w:rPr>
        <w:t>руб.</w:t>
      </w:r>
    </w:p>
    <w:p w14:paraId="5832A98A" w14:textId="3006C41E" w:rsidR="00D93A6A" w:rsidRPr="00DB3857" w:rsidRDefault="00D93A6A" w:rsidP="00D93A6A">
      <w:pPr>
        <w:ind w:firstLine="709"/>
        <w:jc w:val="both"/>
        <w:rPr>
          <w:color w:val="auto"/>
          <w:sz w:val="22"/>
          <w:szCs w:val="22"/>
        </w:rPr>
      </w:pPr>
      <w:r w:rsidRPr="00DB3857">
        <w:rPr>
          <w:b/>
          <w:sz w:val="22"/>
          <w:szCs w:val="22"/>
        </w:rPr>
        <w:lastRenderedPageBreak/>
        <w:t xml:space="preserve">Лот № </w:t>
      </w:r>
      <w:r>
        <w:rPr>
          <w:b/>
          <w:sz w:val="22"/>
          <w:szCs w:val="22"/>
        </w:rPr>
        <w:t>2</w:t>
      </w:r>
      <w:r w:rsidRPr="00DB3857">
        <w:rPr>
          <w:b/>
          <w:sz w:val="22"/>
          <w:szCs w:val="22"/>
        </w:rPr>
        <w:t xml:space="preserve"> (</w:t>
      </w:r>
      <w:r w:rsidRPr="00457665">
        <w:rPr>
          <w:b/>
          <w:sz w:val="22"/>
          <w:szCs w:val="22"/>
        </w:rPr>
        <w:t xml:space="preserve">первичные </w:t>
      </w:r>
      <w:r w:rsidRPr="00DB3857">
        <w:rPr>
          <w:b/>
          <w:sz w:val="22"/>
          <w:szCs w:val="22"/>
        </w:rPr>
        <w:t>торги)</w:t>
      </w:r>
      <w:r w:rsidRPr="00DB3857">
        <w:rPr>
          <w:sz w:val="22"/>
          <w:szCs w:val="22"/>
        </w:rPr>
        <w:t xml:space="preserve">.  Подвергнутое аресту </w:t>
      </w:r>
      <w:r w:rsidR="00EA11AC" w:rsidRPr="00EA11AC">
        <w:rPr>
          <w:color w:val="auto"/>
          <w:sz w:val="22"/>
          <w:szCs w:val="22"/>
        </w:rPr>
        <w:t xml:space="preserve">ОСП по Оричевскому району </w:t>
      </w:r>
      <w:r w:rsidRPr="00DB3857">
        <w:rPr>
          <w:color w:val="auto"/>
          <w:sz w:val="22"/>
          <w:szCs w:val="22"/>
        </w:rPr>
        <w:t xml:space="preserve">ГУФССП России по Кировской области по исполнительному производству от </w:t>
      </w:r>
      <w:r w:rsidR="00EA11AC" w:rsidRPr="00EA11AC">
        <w:rPr>
          <w:color w:val="auto"/>
          <w:sz w:val="22"/>
          <w:szCs w:val="22"/>
        </w:rPr>
        <w:t>17.02.2026 № 21221/26/43019-ИП</w:t>
      </w:r>
      <w:r w:rsidRPr="00DB3857">
        <w:rPr>
          <w:color w:val="auto"/>
          <w:sz w:val="22"/>
          <w:szCs w:val="22"/>
        </w:rPr>
        <w:t xml:space="preserve"> имущество: </w:t>
      </w:r>
    </w:p>
    <w:p w14:paraId="2A9EF404" w14:textId="3D2B096A" w:rsidR="00D93A6A" w:rsidRPr="00DB3857" w:rsidRDefault="00D93A6A" w:rsidP="00D93A6A">
      <w:pPr>
        <w:ind w:firstLine="709"/>
        <w:jc w:val="both"/>
        <w:rPr>
          <w:color w:val="auto"/>
          <w:sz w:val="22"/>
          <w:szCs w:val="22"/>
        </w:rPr>
      </w:pPr>
      <w:r w:rsidRPr="00457665">
        <w:rPr>
          <w:color w:val="auto"/>
          <w:sz w:val="22"/>
          <w:szCs w:val="22"/>
        </w:rPr>
        <w:t xml:space="preserve">Земельный участок площадью </w:t>
      </w:r>
      <w:r w:rsidRPr="00D93A6A">
        <w:rPr>
          <w:color w:val="auto"/>
          <w:sz w:val="22"/>
          <w:szCs w:val="22"/>
        </w:rPr>
        <w:t xml:space="preserve">996 </w:t>
      </w:r>
      <w:r w:rsidRPr="00457665">
        <w:rPr>
          <w:color w:val="auto"/>
          <w:sz w:val="22"/>
          <w:szCs w:val="22"/>
        </w:rPr>
        <w:t xml:space="preserve">кв. м, кадастровый номер </w:t>
      </w:r>
      <w:r w:rsidRPr="00D93A6A">
        <w:rPr>
          <w:color w:val="auto"/>
          <w:sz w:val="22"/>
          <w:szCs w:val="22"/>
        </w:rPr>
        <w:t>43:40:002919:40</w:t>
      </w:r>
      <w:r w:rsidRPr="00457665">
        <w:rPr>
          <w:color w:val="auto"/>
          <w:sz w:val="22"/>
          <w:szCs w:val="22"/>
        </w:rPr>
        <w:t>, категория земель: земли населенных пунктов, вид разрешенного использования: для индивидуального жилищного строительства</w:t>
      </w:r>
      <w:r>
        <w:rPr>
          <w:color w:val="auto"/>
          <w:sz w:val="22"/>
          <w:szCs w:val="22"/>
        </w:rPr>
        <w:t xml:space="preserve">, </w:t>
      </w:r>
      <w:r w:rsidRPr="00457665">
        <w:rPr>
          <w:color w:val="auto"/>
          <w:sz w:val="22"/>
          <w:szCs w:val="22"/>
        </w:rPr>
        <w:t>расположенн</w:t>
      </w:r>
      <w:r>
        <w:rPr>
          <w:color w:val="auto"/>
          <w:sz w:val="22"/>
          <w:szCs w:val="22"/>
        </w:rPr>
        <w:t>ый</w:t>
      </w:r>
      <w:r w:rsidRPr="00457665">
        <w:rPr>
          <w:color w:val="auto"/>
          <w:sz w:val="22"/>
          <w:szCs w:val="22"/>
        </w:rPr>
        <w:t xml:space="preserve"> по адресу: Кировская область, </w:t>
      </w:r>
      <w:r w:rsidRPr="00D93A6A">
        <w:rPr>
          <w:color w:val="auto"/>
          <w:sz w:val="22"/>
          <w:szCs w:val="22"/>
        </w:rPr>
        <w:t xml:space="preserve">г. Киров, д. </w:t>
      </w:r>
      <w:proofErr w:type="spellStart"/>
      <w:r w:rsidRPr="00D93A6A">
        <w:rPr>
          <w:color w:val="auto"/>
          <w:sz w:val="22"/>
          <w:szCs w:val="22"/>
        </w:rPr>
        <w:t>Олинцы</w:t>
      </w:r>
      <w:proofErr w:type="spellEnd"/>
      <w:r>
        <w:rPr>
          <w:color w:val="auto"/>
          <w:sz w:val="22"/>
          <w:szCs w:val="22"/>
        </w:rPr>
        <w:t xml:space="preserve">, </w:t>
      </w:r>
      <w:r w:rsidRPr="00D93A6A">
        <w:rPr>
          <w:color w:val="auto"/>
          <w:sz w:val="22"/>
          <w:szCs w:val="22"/>
        </w:rPr>
        <w:t>на территории участка расположены металлические сваи</w:t>
      </w:r>
      <w:r w:rsidRPr="00DB3857">
        <w:rPr>
          <w:color w:val="auto"/>
          <w:sz w:val="22"/>
          <w:szCs w:val="22"/>
        </w:rPr>
        <w:t>, принадлежащ</w:t>
      </w:r>
      <w:r>
        <w:rPr>
          <w:color w:val="auto"/>
          <w:sz w:val="22"/>
          <w:szCs w:val="22"/>
        </w:rPr>
        <w:t>ий</w:t>
      </w:r>
      <w:r w:rsidRPr="00DB3857">
        <w:rPr>
          <w:color w:val="auto"/>
          <w:sz w:val="22"/>
          <w:szCs w:val="22"/>
        </w:rPr>
        <w:t xml:space="preserve"> должнику </w:t>
      </w:r>
      <w:r w:rsidR="00EA11AC" w:rsidRPr="00EA11AC">
        <w:rPr>
          <w:b/>
          <w:bCs/>
          <w:color w:val="auto"/>
          <w:sz w:val="22"/>
          <w:szCs w:val="22"/>
        </w:rPr>
        <w:t>Соловьев</w:t>
      </w:r>
      <w:r w:rsidR="00EA11AC">
        <w:rPr>
          <w:b/>
          <w:bCs/>
          <w:color w:val="auto"/>
          <w:sz w:val="22"/>
          <w:szCs w:val="22"/>
        </w:rPr>
        <w:t>у</w:t>
      </w:r>
      <w:r w:rsidR="00EA11AC" w:rsidRPr="00EA11AC">
        <w:rPr>
          <w:b/>
          <w:bCs/>
          <w:color w:val="auto"/>
          <w:sz w:val="22"/>
          <w:szCs w:val="22"/>
        </w:rPr>
        <w:t xml:space="preserve"> Серге</w:t>
      </w:r>
      <w:r w:rsidR="00EA11AC">
        <w:rPr>
          <w:b/>
          <w:bCs/>
          <w:color w:val="auto"/>
          <w:sz w:val="22"/>
          <w:szCs w:val="22"/>
        </w:rPr>
        <w:t>ю</w:t>
      </w:r>
      <w:r w:rsidR="00EA11AC" w:rsidRPr="00EA11AC">
        <w:rPr>
          <w:b/>
          <w:bCs/>
          <w:color w:val="auto"/>
          <w:sz w:val="22"/>
          <w:szCs w:val="22"/>
        </w:rPr>
        <w:t xml:space="preserve"> Михайлович</w:t>
      </w:r>
      <w:r w:rsidR="00EA11AC">
        <w:rPr>
          <w:b/>
          <w:bCs/>
          <w:color w:val="auto"/>
          <w:sz w:val="22"/>
          <w:szCs w:val="22"/>
        </w:rPr>
        <w:t>у</w:t>
      </w:r>
      <w:r w:rsidRPr="00DB3857">
        <w:rPr>
          <w:color w:val="auto"/>
          <w:sz w:val="22"/>
          <w:szCs w:val="22"/>
        </w:rPr>
        <w:t>, и находящ</w:t>
      </w:r>
      <w:r>
        <w:rPr>
          <w:color w:val="auto"/>
          <w:sz w:val="22"/>
          <w:szCs w:val="22"/>
        </w:rPr>
        <w:t>ий</w:t>
      </w:r>
      <w:r w:rsidRPr="00DB3857">
        <w:rPr>
          <w:color w:val="auto"/>
          <w:sz w:val="22"/>
          <w:szCs w:val="22"/>
        </w:rPr>
        <w:t xml:space="preserve">ся в залоге у </w:t>
      </w:r>
      <w:r w:rsidRPr="00457665">
        <w:rPr>
          <w:color w:val="auto"/>
          <w:sz w:val="22"/>
          <w:szCs w:val="22"/>
        </w:rPr>
        <w:t xml:space="preserve">ПАО </w:t>
      </w:r>
      <w:r>
        <w:rPr>
          <w:color w:val="auto"/>
          <w:sz w:val="22"/>
          <w:szCs w:val="22"/>
        </w:rPr>
        <w:t>«</w:t>
      </w:r>
      <w:r w:rsidRPr="00457665">
        <w:rPr>
          <w:color w:val="auto"/>
          <w:sz w:val="22"/>
          <w:szCs w:val="22"/>
        </w:rPr>
        <w:t>Сбербанк</w:t>
      </w:r>
      <w:r>
        <w:rPr>
          <w:color w:val="auto"/>
          <w:sz w:val="22"/>
          <w:szCs w:val="22"/>
        </w:rPr>
        <w:t xml:space="preserve"> России»</w:t>
      </w:r>
      <w:r w:rsidRPr="00DB3857">
        <w:rPr>
          <w:color w:val="auto"/>
          <w:sz w:val="22"/>
          <w:szCs w:val="22"/>
        </w:rPr>
        <w:t xml:space="preserve">. </w:t>
      </w:r>
    </w:p>
    <w:p w14:paraId="2F0411F9" w14:textId="4BCBF308" w:rsidR="00D93A6A" w:rsidRPr="00DB3857" w:rsidRDefault="00D93A6A" w:rsidP="00D93A6A">
      <w:pPr>
        <w:ind w:firstLine="709"/>
        <w:jc w:val="both"/>
        <w:rPr>
          <w:color w:val="auto"/>
          <w:sz w:val="22"/>
          <w:szCs w:val="22"/>
        </w:rPr>
      </w:pPr>
      <w:r w:rsidRPr="00DB3857">
        <w:rPr>
          <w:color w:val="auto"/>
          <w:sz w:val="22"/>
          <w:szCs w:val="22"/>
        </w:rPr>
        <w:t>Вид права – собственность. Обременение – аресты, ипотека</w:t>
      </w:r>
      <w:r w:rsidR="00EA11AC">
        <w:rPr>
          <w:color w:val="auto"/>
          <w:sz w:val="22"/>
          <w:szCs w:val="22"/>
        </w:rPr>
        <w:t xml:space="preserve">, </w:t>
      </w:r>
      <w:r w:rsidR="00EA11AC" w:rsidRPr="00EA11AC">
        <w:rPr>
          <w:color w:val="auto"/>
          <w:sz w:val="22"/>
          <w:szCs w:val="22"/>
        </w:rPr>
        <w:t>ограничения прав на земельный участок, предусмотренные статьей 56 Земельного кодекса РФ</w:t>
      </w:r>
      <w:r w:rsidRPr="00DB3857">
        <w:rPr>
          <w:color w:val="auto"/>
          <w:sz w:val="22"/>
          <w:szCs w:val="22"/>
        </w:rPr>
        <w:t xml:space="preserve"> (уведомление № </w:t>
      </w:r>
      <w:r>
        <w:rPr>
          <w:color w:val="auto"/>
          <w:sz w:val="22"/>
          <w:szCs w:val="22"/>
        </w:rPr>
        <w:t>1701</w:t>
      </w:r>
      <w:r w:rsidRPr="00DB3857">
        <w:rPr>
          <w:color w:val="auto"/>
          <w:sz w:val="22"/>
          <w:szCs w:val="22"/>
        </w:rPr>
        <w:t xml:space="preserve"> от </w:t>
      </w:r>
      <w:r>
        <w:rPr>
          <w:color w:val="auto"/>
          <w:sz w:val="22"/>
          <w:szCs w:val="22"/>
        </w:rPr>
        <w:t>19</w:t>
      </w:r>
      <w:r w:rsidRPr="00DB3857">
        <w:rPr>
          <w:color w:val="auto"/>
          <w:sz w:val="22"/>
          <w:szCs w:val="22"/>
        </w:rPr>
        <w:t>.</w:t>
      </w:r>
      <w:r>
        <w:rPr>
          <w:color w:val="auto"/>
          <w:sz w:val="22"/>
          <w:szCs w:val="22"/>
        </w:rPr>
        <w:t>06</w:t>
      </w:r>
      <w:r w:rsidRPr="00DB3857">
        <w:rPr>
          <w:color w:val="auto"/>
          <w:sz w:val="22"/>
          <w:szCs w:val="22"/>
        </w:rPr>
        <w:t xml:space="preserve">.2026). Судебный пристав-исполнитель </w:t>
      </w:r>
      <w:r w:rsidRPr="00D93A6A">
        <w:rPr>
          <w:color w:val="auto"/>
          <w:sz w:val="22"/>
          <w:szCs w:val="22"/>
        </w:rPr>
        <w:t>ОСП по Оричевскому району М</w:t>
      </w:r>
      <w:r>
        <w:rPr>
          <w:color w:val="auto"/>
          <w:sz w:val="22"/>
          <w:szCs w:val="22"/>
        </w:rPr>
        <w:t>а</w:t>
      </w:r>
      <w:r w:rsidRPr="00D93A6A">
        <w:rPr>
          <w:color w:val="auto"/>
          <w:sz w:val="22"/>
          <w:szCs w:val="22"/>
        </w:rPr>
        <w:t xml:space="preserve">ртынюк К.В. </w:t>
      </w:r>
      <w:r w:rsidRPr="00DB3857">
        <w:rPr>
          <w:color w:val="auto"/>
          <w:sz w:val="22"/>
          <w:szCs w:val="22"/>
        </w:rPr>
        <w:t>(тел. +7 (8332) 48-97-97).</w:t>
      </w:r>
    </w:p>
    <w:p w14:paraId="4A32531A" w14:textId="38BD11C1" w:rsidR="00D93A6A" w:rsidRPr="00DB3857" w:rsidRDefault="00D93A6A" w:rsidP="00D93A6A">
      <w:pPr>
        <w:ind w:firstLine="709"/>
        <w:jc w:val="both"/>
        <w:rPr>
          <w:sz w:val="22"/>
          <w:szCs w:val="22"/>
        </w:rPr>
      </w:pPr>
      <w:r w:rsidRPr="00DB3857">
        <w:rPr>
          <w:sz w:val="22"/>
          <w:szCs w:val="22"/>
        </w:rPr>
        <w:t xml:space="preserve">Основание для проведения торгов – постановление </w:t>
      </w:r>
      <w:r w:rsidR="00EA11AC">
        <w:rPr>
          <w:sz w:val="22"/>
          <w:szCs w:val="22"/>
        </w:rPr>
        <w:t>з</w:t>
      </w:r>
      <w:r w:rsidR="00EA11AC" w:rsidRPr="00EA11AC">
        <w:rPr>
          <w:sz w:val="22"/>
          <w:szCs w:val="22"/>
        </w:rPr>
        <w:t>аместител</w:t>
      </w:r>
      <w:r w:rsidR="00EA11AC">
        <w:rPr>
          <w:sz w:val="22"/>
          <w:szCs w:val="22"/>
        </w:rPr>
        <w:t>я</w:t>
      </w:r>
      <w:r w:rsidR="00EA11AC" w:rsidRPr="00EA11AC">
        <w:rPr>
          <w:sz w:val="22"/>
          <w:szCs w:val="22"/>
        </w:rPr>
        <w:t xml:space="preserve"> начальника управления - начальник</w:t>
      </w:r>
      <w:r w:rsidR="00EA11AC">
        <w:rPr>
          <w:sz w:val="22"/>
          <w:szCs w:val="22"/>
        </w:rPr>
        <w:t>а</w:t>
      </w:r>
      <w:r w:rsidR="00EA11AC" w:rsidRPr="00EA11AC">
        <w:rPr>
          <w:sz w:val="22"/>
          <w:szCs w:val="22"/>
        </w:rPr>
        <w:t xml:space="preserve"> отдела </w:t>
      </w:r>
      <w:r w:rsidR="00EA11AC" w:rsidRPr="00EA11AC">
        <w:rPr>
          <w:color w:val="auto"/>
          <w:sz w:val="22"/>
          <w:szCs w:val="22"/>
        </w:rPr>
        <w:t xml:space="preserve">ОСП по Оричевскому району </w:t>
      </w:r>
      <w:r w:rsidRPr="00DB3857">
        <w:rPr>
          <w:color w:val="auto"/>
          <w:sz w:val="22"/>
          <w:szCs w:val="22"/>
        </w:rPr>
        <w:t xml:space="preserve">ГУФССП России по Кировской области </w:t>
      </w:r>
      <w:r w:rsidRPr="00D93A6A">
        <w:rPr>
          <w:color w:val="auto"/>
          <w:sz w:val="22"/>
          <w:szCs w:val="22"/>
        </w:rPr>
        <w:t xml:space="preserve">Мартынюк К.В. </w:t>
      </w:r>
      <w:r w:rsidRPr="00DB3857">
        <w:rPr>
          <w:sz w:val="22"/>
          <w:szCs w:val="22"/>
        </w:rPr>
        <w:t xml:space="preserve">от </w:t>
      </w:r>
      <w:r w:rsidR="00EA11AC">
        <w:rPr>
          <w:sz w:val="22"/>
          <w:szCs w:val="22"/>
        </w:rPr>
        <w:t>19</w:t>
      </w:r>
      <w:r w:rsidRPr="00DB3857">
        <w:rPr>
          <w:sz w:val="22"/>
          <w:szCs w:val="22"/>
        </w:rPr>
        <w:t>.</w:t>
      </w:r>
      <w:r>
        <w:rPr>
          <w:sz w:val="22"/>
          <w:szCs w:val="22"/>
        </w:rPr>
        <w:t>06</w:t>
      </w:r>
      <w:r w:rsidRPr="00DB3857">
        <w:rPr>
          <w:sz w:val="22"/>
          <w:szCs w:val="22"/>
        </w:rPr>
        <w:t>.2026 о передаче на реализацию на торгах.</w:t>
      </w:r>
    </w:p>
    <w:p w14:paraId="07AAD787" w14:textId="0FD000EC" w:rsidR="00D93A6A" w:rsidRPr="00DB3857" w:rsidRDefault="00D93A6A" w:rsidP="00D93A6A">
      <w:pPr>
        <w:ind w:firstLine="709"/>
        <w:jc w:val="both"/>
        <w:rPr>
          <w:color w:val="auto"/>
          <w:sz w:val="22"/>
          <w:szCs w:val="22"/>
        </w:rPr>
      </w:pPr>
      <w:r w:rsidRPr="00DB3857">
        <w:rPr>
          <w:color w:val="auto"/>
          <w:sz w:val="22"/>
          <w:szCs w:val="22"/>
        </w:rPr>
        <w:t xml:space="preserve">Начальная цена – </w:t>
      </w:r>
      <w:r w:rsidR="00EA11AC" w:rsidRPr="00EA11AC">
        <w:rPr>
          <w:color w:val="auto"/>
          <w:sz w:val="22"/>
          <w:szCs w:val="22"/>
        </w:rPr>
        <w:t xml:space="preserve">445 600 </w:t>
      </w:r>
      <w:r w:rsidRPr="00DB3857">
        <w:rPr>
          <w:color w:val="auto"/>
          <w:sz w:val="22"/>
          <w:szCs w:val="22"/>
        </w:rPr>
        <w:t xml:space="preserve">руб. (НДС не облагается), задаток </w:t>
      </w:r>
      <w:r w:rsidR="00EA11AC" w:rsidRPr="00EA11AC">
        <w:rPr>
          <w:color w:val="auto"/>
          <w:sz w:val="22"/>
          <w:szCs w:val="22"/>
        </w:rPr>
        <w:t xml:space="preserve">22 280 </w:t>
      </w:r>
      <w:r w:rsidRPr="00DB3857">
        <w:rPr>
          <w:color w:val="auto"/>
          <w:sz w:val="22"/>
          <w:szCs w:val="22"/>
        </w:rPr>
        <w:t xml:space="preserve">руб., шаг аукциона </w:t>
      </w:r>
      <w:r w:rsidR="00EA11AC" w:rsidRPr="00EA11AC">
        <w:rPr>
          <w:color w:val="auto"/>
          <w:sz w:val="22"/>
          <w:szCs w:val="22"/>
        </w:rPr>
        <w:t xml:space="preserve">4 456 </w:t>
      </w:r>
      <w:r w:rsidRPr="00DB3857">
        <w:rPr>
          <w:color w:val="auto"/>
          <w:sz w:val="22"/>
          <w:szCs w:val="22"/>
        </w:rPr>
        <w:t>руб.</w:t>
      </w:r>
    </w:p>
    <w:p w14:paraId="44A66879" w14:textId="3F4171D1" w:rsidR="00D93A6A" w:rsidRDefault="00D93A6A">
      <w:pPr>
        <w:ind w:firstLine="709"/>
        <w:jc w:val="both"/>
        <w:rPr>
          <w:b/>
          <w:sz w:val="22"/>
          <w:szCs w:val="22"/>
        </w:rPr>
      </w:pPr>
    </w:p>
    <w:p w14:paraId="548010B1" w14:textId="23E31D3C" w:rsidR="00EA11AC" w:rsidRPr="00DB3857" w:rsidRDefault="00EA11AC" w:rsidP="00EA11AC">
      <w:pPr>
        <w:ind w:firstLine="709"/>
        <w:jc w:val="both"/>
        <w:rPr>
          <w:color w:val="auto"/>
          <w:sz w:val="22"/>
          <w:szCs w:val="22"/>
        </w:rPr>
      </w:pPr>
      <w:r w:rsidRPr="00DB3857">
        <w:rPr>
          <w:b/>
          <w:sz w:val="22"/>
          <w:szCs w:val="22"/>
        </w:rPr>
        <w:t xml:space="preserve">Лот № </w:t>
      </w:r>
      <w:r w:rsidR="00F646C6">
        <w:rPr>
          <w:b/>
          <w:sz w:val="22"/>
          <w:szCs w:val="22"/>
        </w:rPr>
        <w:t>3</w:t>
      </w:r>
      <w:r w:rsidRPr="00DB3857">
        <w:rPr>
          <w:b/>
          <w:sz w:val="22"/>
          <w:szCs w:val="22"/>
        </w:rPr>
        <w:t xml:space="preserve"> (</w:t>
      </w:r>
      <w:r w:rsidR="00F646C6" w:rsidRPr="00F646C6">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Pr="00DB3857">
        <w:rPr>
          <w:color w:val="auto"/>
          <w:sz w:val="22"/>
          <w:szCs w:val="22"/>
        </w:rPr>
        <w:t xml:space="preserve">ОСП по г. Вятские Поляны и Вятскополянскому району ГУФССП России по Кировской области по исполнительному производству от 18.12.2025 № 2635559/25/43003-ИП имущество: </w:t>
      </w:r>
    </w:p>
    <w:p w14:paraId="500D2C51" w14:textId="77777777" w:rsidR="00EA11AC" w:rsidRPr="00DB3857" w:rsidRDefault="00EA11AC" w:rsidP="00EA11AC">
      <w:pPr>
        <w:ind w:firstLine="709"/>
        <w:jc w:val="both"/>
        <w:rPr>
          <w:color w:val="auto"/>
          <w:sz w:val="22"/>
          <w:szCs w:val="22"/>
        </w:rPr>
      </w:pPr>
      <w:r w:rsidRPr="00DB3857">
        <w:rPr>
          <w:color w:val="auto"/>
          <w:sz w:val="22"/>
          <w:szCs w:val="22"/>
        </w:rPr>
        <w:t xml:space="preserve">Жилое помещение «квартира» площадью 51,2 кв. м., этаж № 2, кадастровый номер 43:07:010111:486, расположенное по адресу: Кировская область, Вятскополянский район, г. Сосновка, ул. Красноармейская, д. 17, кв. 34, принадлежащее должнику </w:t>
      </w:r>
      <w:r w:rsidRPr="00DB3857">
        <w:rPr>
          <w:b/>
          <w:bCs/>
          <w:color w:val="auto"/>
          <w:sz w:val="22"/>
          <w:szCs w:val="22"/>
        </w:rPr>
        <w:t xml:space="preserve">Ганиеву Артуру </w:t>
      </w:r>
      <w:proofErr w:type="spellStart"/>
      <w:r w:rsidRPr="00DB3857">
        <w:rPr>
          <w:b/>
          <w:bCs/>
          <w:color w:val="auto"/>
          <w:sz w:val="22"/>
          <w:szCs w:val="22"/>
        </w:rPr>
        <w:t>Ягофаровичу</w:t>
      </w:r>
      <w:proofErr w:type="spellEnd"/>
      <w:r w:rsidRPr="00DB3857">
        <w:rPr>
          <w:color w:val="auto"/>
          <w:sz w:val="22"/>
          <w:szCs w:val="22"/>
        </w:rPr>
        <w:t>, и находящееся в залоге у АО «</w:t>
      </w:r>
      <w:proofErr w:type="spellStart"/>
      <w:r w:rsidRPr="00DB3857">
        <w:rPr>
          <w:color w:val="auto"/>
          <w:sz w:val="22"/>
          <w:szCs w:val="22"/>
        </w:rPr>
        <w:t>ТБанк</w:t>
      </w:r>
      <w:proofErr w:type="spellEnd"/>
      <w:r w:rsidRPr="00DB3857">
        <w:rPr>
          <w:color w:val="auto"/>
          <w:sz w:val="22"/>
          <w:szCs w:val="22"/>
        </w:rPr>
        <w:t xml:space="preserve">». </w:t>
      </w:r>
    </w:p>
    <w:p w14:paraId="246A0D59" w14:textId="77777777" w:rsidR="00EA11AC" w:rsidRPr="00DB3857" w:rsidRDefault="00EA11AC" w:rsidP="00EA11AC">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1201 от 04.05.2026). Судебный пристав-исполнитель ОСП по г. Вятские Поляны и Вятскополянскому району Банникова Д.Р. (тел. +7 (8332) 48-97-97).</w:t>
      </w:r>
    </w:p>
    <w:p w14:paraId="138ED4B8" w14:textId="5FAD4955" w:rsidR="00EA11AC" w:rsidRPr="00DB3857" w:rsidRDefault="00EA11AC" w:rsidP="00EA11AC">
      <w:pPr>
        <w:ind w:firstLine="709"/>
        <w:jc w:val="both"/>
        <w:rPr>
          <w:color w:val="auto"/>
          <w:sz w:val="22"/>
          <w:szCs w:val="22"/>
        </w:rPr>
      </w:pPr>
      <w:r w:rsidRPr="00DB3857">
        <w:rPr>
          <w:sz w:val="22"/>
          <w:szCs w:val="22"/>
        </w:rPr>
        <w:t>Основание для проведения торгов – постановление судебного пристава-исполнителя ОСП по г. Вятские Поляны и Вятскополянскому району ГУФССП России по Кировской области Банниковой Д.Р. от 24.04.2026 о передаче на реализацию на торгах</w:t>
      </w:r>
      <w:r w:rsidRPr="00EA11AC">
        <w:rPr>
          <w:sz w:val="22"/>
          <w:szCs w:val="22"/>
        </w:rPr>
        <w:t xml:space="preserve">, постановление судебного пристава-исполнителя ОСП по г. Вятские Поляны и Вятскополянскому району ГУФССП России по Кировской области Банниковой Д.Р.  от </w:t>
      </w:r>
      <w:r>
        <w:rPr>
          <w:sz w:val="22"/>
          <w:szCs w:val="22"/>
        </w:rPr>
        <w:t>23</w:t>
      </w:r>
      <w:r w:rsidRPr="00EA11AC">
        <w:rPr>
          <w:sz w:val="22"/>
          <w:szCs w:val="22"/>
        </w:rPr>
        <w:t>.06.2026 о снижении цены переданного на реализацию имущества на 15%.</w:t>
      </w:r>
    </w:p>
    <w:p w14:paraId="698351F6" w14:textId="5B4931E0" w:rsidR="00EA11AC" w:rsidRPr="00DB3857" w:rsidRDefault="00EA11AC" w:rsidP="00EA11AC">
      <w:pPr>
        <w:ind w:firstLine="709"/>
        <w:jc w:val="both"/>
        <w:rPr>
          <w:color w:val="auto"/>
          <w:sz w:val="22"/>
          <w:szCs w:val="22"/>
        </w:rPr>
      </w:pPr>
      <w:r w:rsidRPr="00DB3857">
        <w:rPr>
          <w:color w:val="auto"/>
          <w:sz w:val="22"/>
          <w:szCs w:val="22"/>
        </w:rPr>
        <w:t xml:space="preserve">Начальная цена – </w:t>
      </w:r>
      <w:r w:rsidRPr="00EA11AC">
        <w:rPr>
          <w:color w:val="auto"/>
          <w:sz w:val="22"/>
          <w:szCs w:val="22"/>
        </w:rPr>
        <w:t>882 342,16</w:t>
      </w:r>
      <w:r>
        <w:rPr>
          <w:color w:val="auto"/>
          <w:sz w:val="22"/>
          <w:szCs w:val="22"/>
        </w:rPr>
        <w:t xml:space="preserve"> </w:t>
      </w:r>
      <w:r w:rsidRPr="00DB3857">
        <w:rPr>
          <w:color w:val="auto"/>
          <w:sz w:val="22"/>
          <w:szCs w:val="22"/>
        </w:rPr>
        <w:t xml:space="preserve">руб. (НДС не облагается), задаток </w:t>
      </w:r>
      <w:r w:rsidRPr="00EA11AC">
        <w:rPr>
          <w:color w:val="auto"/>
          <w:sz w:val="22"/>
          <w:szCs w:val="22"/>
        </w:rPr>
        <w:t>44 117,11</w:t>
      </w:r>
      <w:r>
        <w:rPr>
          <w:color w:val="auto"/>
          <w:sz w:val="22"/>
          <w:szCs w:val="22"/>
        </w:rPr>
        <w:t xml:space="preserve"> </w:t>
      </w:r>
      <w:r w:rsidRPr="00DB3857">
        <w:rPr>
          <w:color w:val="auto"/>
          <w:sz w:val="22"/>
          <w:szCs w:val="22"/>
        </w:rPr>
        <w:t xml:space="preserve">руб., шаг аукциона </w:t>
      </w:r>
      <w:r w:rsidRPr="00EA11AC">
        <w:rPr>
          <w:color w:val="auto"/>
          <w:sz w:val="22"/>
          <w:szCs w:val="22"/>
        </w:rPr>
        <w:t>8 823,42</w:t>
      </w:r>
      <w:r w:rsidRPr="00DB3857">
        <w:rPr>
          <w:color w:val="auto"/>
          <w:sz w:val="22"/>
          <w:szCs w:val="22"/>
        </w:rPr>
        <w:t xml:space="preserve"> руб.</w:t>
      </w:r>
    </w:p>
    <w:p w14:paraId="6DEC3044" w14:textId="77777777" w:rsidR="00EA11AC" w:rsidRPr="00DB3857" w:rsidRDefault="00EA11AC" w:rsidP="00EA11AC">
      <w:pPr>
        <w:jc w:val="both"/>
        <w:rPr>
          <w:b/>
          <w:sz w:val="22"/>
          <w:szCs w:val="22"/>
        </w:rPr>
      </w:pPr>
    </w:p>
    <w:p w14:paraId="1D08875D" w14:textId="77777777" w:rsidR="00EA11AC" w:rsidRPr="00DB3857" w:rsidRDefault="00EA11AC" w:rsidP="00EA11AC">
      <w:pPr>
        <w:ind w:firstLine="709"/>
        <w:jc w:val="both"/>
        <w:rPr>
          <w:b/>
          <w:sz w:val="22"/>
          <w:szCs w:val="22"/>
        </w:rPr>
      </w:pPr>
    </w:p>
    <w:p w14:paraId="1904A21B" w14:textId="5520FE11" w:rsidR="00EA11AC" w:rsidRPr="00DB3857" w:rsidRDefault="00EA11AC" w:rsidP="00EA11AC">
      <w:pPr>
        <w:ind w:firstLine="709"/>
        <w:jc w:val="both"/>
        <w:rPr>
          <w:color w:val="auto"/>
          <w:sz w:val="22"/>
          <w:szCs w:val="22"/>
        </w:rPr>
      </w:pPr>
      <w:r w:rsidRPr="00DB3857">
        <w:rPr>
          <w:b/>
          <w:sz w:val="22"/>
          <w:szCs w:val="22"/>
        </w:rPr>
        <w:t>Лот №</w:t>
      </w:r>
      <w:r w:rsidR="00F646C6">
        <w:rPr>
          <w:b/>
          <w:sz w:val="22"/>
          <w:szCs w:val="22"/>
        </w:rPr>
        <w:t xml:space="preserve"> 4</w:t>
      </w:r>
      <w:r w:rsidRPr="00DB3857">
        <w:rPr>
          <w:b/>
          <w:sz w:val="22"/>
          <w:szCs w:val="22"/>
        </w:rPr>
        <w:t xml:space="preserve"> (</w:t>
      </w:r>
      <w:r w:rsidR="00F646C6" w:rsidRPr="00F646C6">
        <w:rPr>
          <w:b/>
          <w:sz w:val="22"/>
          <w:szCs w:val="22"/>
        </w:rPr>
        <w:t xml:space="preserve">вторичные </w:t>
      </w:r>
      <w:r w:rsidRPr="00DB3857">
        <w:rPr>
          <w:b/>
          <w:sz w:val="22"/>
          <w:szCs w:val="22"/>
        </w:rPr>
        <w:t>торги)</w:t>
      </w:r>
      <w:r w:rsidRPr="00DB3857">
        <w:rPr>
          <w:sz w:val="22"/>
          <w:szCs w:val="22"/>
        </w:rPr>
        <w:t xml:space="preserve">.  Подвергнутое аресту </w:t>
      </w:r>
      <w:r w:rsidRPr="00DB3857">
        <w:rPr>
          <w:color w:val="auto"/>
          <w:sz w:val="22"/>
          <w:szCs w:val="22"/>
        </w:rPr>
        <w:t xml:space="preserve">ОСП № 2 по Ленинскому району г. Кирова ГУФССП России по Кировской области по исполнительному производству от 03.04.2026 № 162286/26/43045-ИП имущество: </w:t>
      </w:r>
    </w:p>
    <w:p w14:paraId="61CBB3F5" w14:textId="77777777" w:rsidR="00EA11AC" w:rsidRPr="00DB3857" w:rsidRDefault="00EA11AC" w:rsidP="00EA11AC">
      <w:pPr>
        <w:ind w:firstLine="709"/>
        <w:jc w:val="both"/>
        <w:rPr>
          <w:color w:val="auto"/>
          <w:sz w:val="22"/>
          <w:szCs w:val="22"/>
        </w:rPr>
      </w:pPr>
      <w:r w:rsidRPr="00DB3857">
        <w:rPr>
          <w:color w:val="auto"/>
          <w:sz w:val="22"/>
          <w:szCs w:val="22"/>
        </w:rPr>
        <w:t xml:space="preserve">Жилое помещение «квартира» площадью 75,5 кв. м., этаж № 1, кадастровый номер 43:40:000455:1920, расположенное по адресу: Кировская область, г. Киров, ул. Ленина, д. 172Б, кв. 10, принадлежащее </w:t>
      </w:r>
      <w:proofErr w:type="spellStart"/>
      <w:r w:rsidRPr="00DB3857">
        <w:rPr>
          <w:b/>
          <w:bCs/>
          <w:color w:val="auto"/>
          <w:sz w:val="22"/>
          <w:szCs w:val="22"/>
        </w:rPr>
        <w:t>Клабуковой</w:t>
      </w:r>
      <w:proofErr w:type="spellEnd"/>
      <w:r w:rsidRPr="00DB3857">
        <w:rPr>
          <w:b/>
          <w:bCs/>
          <w:color w:val="auto"/>
          <w:sz w:val="22"/>
          <w:szCs w:val="22"/>
        </w:rPr>
        <w:t xml:space="preserve"> Полине Викторовне, Миликовскому Константину Ильичу (несовершеннолетний)</w:t>
      </w:r>
      <w:r w:rsidRPr="00DB3857">
        <w:rPr>
          <w:color w:val="auto"/>
          <w:sz w:val="22"/>
          <w:szCs w:val="22"/>
        </w:rPr>
        <w:t>,</w:t>
      </w:r>
      <w:r w:rsidRPr="00DB3857">
        <w:rPr>
          <w:sz w:val="22"/>
          <w:szCs w:val="22"/>
        </w:rPr>
        <w:t xml:space="preserve"> </w:t>
      </w:r>
      <w:r w:rsidRPr="00DB3857">
        <w:rPr>
          <w:b/>
          <w:bCs/>
          <w:color w:val="auto"/>
          <w:sz w:val="22"/>
          <w:szCs w:val="22"/>
        </w:rPr>
        <w:t>Миликовской Мирославе Ильиничне (несовершеннолетний)</w:t>
      </w:r>
      <w:r w:rsidRPr="00DB3857">
        <w:rPr>
          <w:color w:val="auto"/>
          <w:sz w:val="22"/>
          <w:szCs w:val="22"/>
        </w:rPr>
        <w:t xml:space="preserve">, и находящееся в залоге у ПАО «Сбербанк». </w:t>
      </w:r>
    </w:p>
    <w:p w14:paraId="5EC3A926" w14:textId="77777777" w:rsidR="00EA11AC" w:rsidRPr="00DB3857" w:rsidRDefault="00EA11AC" w:rsidP="00EA11AC">
      <w:pPr>
        <w:ind w:firstLine="709"/>
        <w:jc w:val="both"/>
        <w:rPr>
          <w:color w:val="auto"/>
          <w:sz w:val="22"/>
          <w:szCs w:val="22"/>
        </w:rPr>
      </w:pPr>
      <w:r w:rsidRPr="00DB3857">
        <w:rPr>
          <w:sz w:val="22"/>
          <w:szCs w:val="22"/>
        </w:rPr>
        <w:t xml:space="preserve">Организатор торгов не располагает сведениями о зарегистрированных лицах, сохраняющих в соответствии с законом право пользования жилым помещением после его приобретения покупателем, в том числе о лицах, не участвовавших в приватизации жилого помещения, а также сведениями о задолженности по взносам за капитальный ремонт (судебным приставом-исполнителем не предоставлены). </w:t>
      </w:r>
      <w:r w:rsidRPr="00DB3857">
        <w:rPr>
          <w:color w:val="auto"/>
          <w:sz w:val="22"/>
          <w:szCs w:val="22"/>
        </w:rPr>
        <w:t>Вид права – собственность. Обременение – аресты, ипотека (уведомление № 1330 от 15.05.2026). Судебный пристав-исполнитель ОСП № 2 по Ленинскому району г. Кирова Никулина А.М. (тел. +7 (8332) 48-97-97).</w:t>
      </w:r>
    </w:p>
    <w:p w14:paraId="133D0D45" w14:textId="13624B8F" w:rsidR="00EA11AC" w:rsidRPr="00DB3857" w:rsidRDefault="00EA11AC" w:rsidP="00EA11AC">
      <w:pPr>
        <w:ind w:firstLine="709"/>
        <w:jc w:val="both"/>
        <w:rPr>
          <w:color w:val="auto"/>
          <w:sz w:val="22"/>
          <w:szCs w:val="22"/>
        </w:rPr>
      </w:pPr>
      <w:r w:rsidRPr="00DB3857">
        <w:rPr>
          <w:sz w:val="22"/>
          <w:szCs w:val="22"/>
        </w:rPr>
        <w:t xml:space="preserve">Основание для проведения торгов – постановление судебного пристава-исполнителя ОСП № 2 по Ленинскому району г. Кирова ГУФССП России по Кировской области Никулиной А.М. от 14.05.2026 о </w:t>
      </w:r>
      <w:r w:rsidRPr="00DB3857">
        <w:rPr>
          <w:sz w:val="22"/>
          <w:szCs w:val="22"/>
        </w:rPr>
        <w:lastRenderedPageBreak/>
        <w:t>передаче на реализацию на торгах</w:t>
      </w:r>
      <w:r w:rsidR="00F646C6" w:rsidRPr="00F646C6">
        <w:rPr>
          <w:sz w:val="22"/>
          <w:szCs w:val="22"/>
        </w:rPr>
        <w:t xml:space="preserve">, постановление судебного пристава-исполнителя ОСП № 2 по Ленинскому району г. Кирова ГУФССП России по Кировской области Никулиной А.М. от </w:t>
      </w:r>
      <w:r w:rsidR="00F646C6">
        <w:rPr>
          <w:sz w:val="22"/>
          <w:szCs w:val="22"/>
        </w:rPr>
        <w:t>22</w:t>
      </w:r>
      <w:r w:rsidR="00F646C6" w:rsidRPr="00F646C6">
        <w:rPr>
          <w:sz w:val="22"/>
          <w:szCs w:val="22"/>
        </w:rPr>
        <w:t>.06.2026 о снижении цены переданного на реализацию имущества на 15%.</w:t>
      </w:r>
    </w:p>
    <w:p w14:paraId="655D3AD2" w14:textId="3070AF58" w:rsidR="00D93A6A" w:rsidRDefault="00EA11AC" w:rsidP="00EA11AC">
      <w:pPr>
        <w:ind w:firstLine="709"/>
        <w:jc w:val="both"/>
        <w:rPr>
          <w:color w:val="auto"/>
          <w:sz w:val="22"/>
          <w:szCs w:val="22"/>
        </w:rPr>
      </w:pPr>
      <w:r w:rsidRPr="00DB3857">
        <w:rPr>
          <w:color w:val="auto"/>
          <w:sz w:val="22"/>
          <w:szCs w:val="22"/>
        </w:rPr>
        <w:t xml:space="preserve">Начальная цена – </w:t>
      </w:r>
      <w:r w:rsidR="00F646C6" w:rsidRPr="00F646C6">
        <w:rPr>
          <w:color w:val="auto"/>
          <w:sz w:val="22"/>
          <w:szCs w:val="22"/>
        </w:rPr>
        <w:t>2 085</w:t>
      </w:r>
      <w:r w:rsidR="00F646C6">
        <w:rPr>
          <w:color w:val="auto"/>
          <w:sz w:val="22"/>
          <w:szCs w:val="22"/>
        </w:rPr>
        <w:t> </w:t>
      </w:r>
      <w:r w:rsidR="00F646C6" w:rsidRPr="00F646C6">
        <w:rPr>
          <w:color w:val="auto"/>
          <w:sz w:val="22"/>
          <w:szCs w:val="22"/>
        </w:rPr>
        <w:t>560</w:t>
      </w:r>
      <w:r w:rsidR="00F646C6">
        <w:rPr>
          <w:color w:val="auto"/>
          <w:sz w:val="22"/>
          <w:szCs w:val="22"/>
        </w:rPr>
        <w:t xml:space="preserve"> </w:t>
      </w:r>
      <w:r w:rsidRPr="00DB3857">
        <w:rPr>
          <w:color w:val="auto"/>
          <w:sz w:val="22"/>
          <w:szCs w:val="22"/>
        </w:rPr>
        <w:t xml:space="preserve">руб. (НДС не облагается), задаток </w:t>
      </w:r>
      <w:r w:rsidR="00F646C6" w:rsidRPr="00F646C6">
        <w:rPr>
          <w:color w:val="auto"/>
          <w:sz w:val="22"/>
          <w:szCs w:val="22"/>
        </w:rPr>
        <w:t>104</w:t>
      </w:r>
      <w:r w:rsidR="00F646C6">
        <w:rPr>
          <w:color w:val="auto"/>
          <w:sz w:val="22"/>
          <w:szCs w:val="22"/>
        </w:rPr>
        <w:t> </w:t>
      </w:r>
      <w:r w:rsidR="00F646C6" w:rsidRPr="00F646C6">
        <w:rPr>
          <w:color w:val="auto"/>
          <w:sz w:val="22"/>
          <w:szCs w:val="22"/>
        </w:rPr>
        <w:t>278</w:t>
      </w:r>
      <w:r w:rsidR="00F646C6">
        <w:rPr>
          <w:color w:val="auto"/>
          <w:sz w:val="22"/>
          <w:szCs w:val="22"/>
        </w:rPr>
        <w:t xml:space="preserve"> </w:t>
      </w:r>
      <w:r w:rsidRPr="00DB3857">
        <w:rPr>
          <w:color w:val="auto"/>
          <w:sz w:val="22"/>
          <w:szCs w:val="22"/>
        </w:rPr>
        <w:t xml:space="preserve">руб., шаг аукциона </w:t>
      </w:r>
      <w:r w:rsidR="00F646C6" w:rsidRPr="00F646C6">
        <w:rPr>
          <w:color w:val="auto"/>
          <w:sz w:val="22"/>
          <w:szCs w:val="22"/>
        </w:rPr>
        <w:t>20 855,60</w:t>
      </w:r>
      <w:r w:rsidR="00F646C6">
        <w:rPr>
          <w:color w:val="auto"/>
          <w:sz w:val="22"/>
          <w:szCs w:val="22"/>
        </w:rPr>
        <w:t xml:space="preserve"> </w:t>
      </w:r>
      <w:r w:rsidRPr="00DB3857">
        <w:rPr>
          <w:color w:val="auto"/>
          <w:sz w:val="22"/>
          <w:szCs w:val="22"/>
        </w:rPr>
        <w:t>руб.</w:t>
      </w:r>
    </w:p>
    <w:p w14:paraId="3AFC535D" w14:textId="7D16DEA3" w:rsidR="00EA11AC" w:rsidRDefault="00EA11AC" w:rsidP="00EA11AC">
      <w:pPr>
        <w:ind w:firstLine="709"/>
        <w:jc w:val="both"/>
        <w:rPr>
          <w:color w:val="auto"/>
          <w:sz w:val="22"/>
          <w:szCs w:val="22"/>
        </w:rPr>
      </w:pPr>
    </w:p>
    <w:p w14:paraId="71681AD5" w14:textId="41DA54E4" w:rsidR="00EA11AC" w:rsidRDefault="00EA11AC" w:rsidP="00EA11AC">
      <w:pPr>
        <w:ind w:firstLine="709"/>
        <w:jc w:val="both"/>
        <w:rPr>
          <w:color w:val="auto"/>
          <w:sz w:val="22"/>
          <w:szCs w:val="22"/>
        </w:rPr>
      </w:pPr>
    </w:p>
    <w:p w14:paraId="51FB14EE" w14:textId="77777777" w:rsidR="00DB3857" w:rsidRPr="00DB3857" w:rsidRDefault="00DB3857" w:rsidP="00DB3857">
      <w:pPr>
        <w:ind w:firstLine="708"/>
        <w:contextualSpacing/>
        <w:jc w:val="center"/>
        <w:rPr>
          <w:sz w:val="22"/>
          <w:szCs w:val="22"/>
        </w:rPr>
      </w:pPr>
      <w:r w:rsidRPr="00DB3857">
        <w:rPr>
          <w:b/>
          <w:sz w:val="22"/>
          <w:szCs w:val="22"/>
        </w:rPr>
        <w:t>III. Условия участия в аукционе, порядок подачи заявки</w:t>
      </w:r>
    </w:p>
    <w:p w14:paraId="285ECF1F" w14:textId="77777777" w:rsidR="00DB3857" w:rsidRPr="00DB3857" w:rsidRDefault="00DB3857" w:rsidP="00DB3857">
      <w:pPr>
        <w:numPr>
          <w:ilvl w:val="0"/>
          <w:numId w:val="2"/>
        </w:numPr>
        <w:spacing w:beforeAutospacing="1" w:afterAutospacing="1"/>
        <w:jc w:val="center"/>
        <w:rPr>
          <w:b/>
          <w:sz w:val="22"/>
          <w:szCs w:val="22"/>
        </w:rPr>
      </w:pPr>
      <w:r w:rsidRPr="00DB3857">
        <w:rPr>
          <w:b/>
          <w:sz w:val="22"/>
          <w:szCs w:val="22"/>
        </w:rPr>
        <w:t>Общие условия</w:t>
      </w:r>
    </w:p>
    <w:p w14:paraId="583C97E0"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Участником аукциона может быть любое юридическое лицо независимо </w:t>
      </w:r>
      <w:r w:rsidRPr="00DB3857">
        <w:rPr>
          <w:sz w:val="22"/>
          <w:szCs w:val="22"/>
        </w:rPr>
        <w:br/>
        <w:t>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претендующие на заключение договора и соответствующие требованиям настоящего извещения, кроме лиц, указанных в п. 5 ст. 449.1 Гражданского кодекса Российской Федерации:</w:t>
      </w:r>
    </w:p>
    <w:p w14:paraId="279B4E62" w14:textId="77777777" w:rsidR="00DB3857" w:rsidRPr="00DB3857" w:rsidRDefault="00DB3857" w:rsidP="00DB3857">
      <w:pPr>
        <w:spacing w:beforeAutospacing="1" w:afterAutospacing="1"/>
        <w:ind w:firstLine="567"/>
        <w:jc w:val="both"/>
        <w:rPr>
          <w:sz w:val="22"/>
          <w:szCs w:val="22"/>
        </w:rPr>
      </w:pPr>
      <w:r w:rsidRPr="00DB3857">
        <w:rPr>
          <w:sz w:val="22"/>
          <w:szCs w:val="22"/>
        </w:rPr>
        <w:t>- в публичных торгах не могут участвовать должник, организации, на которые возложены оценка и реализация имущества должника, и работники указанных организаций, должностные лица органов государственной власти, органов местного самоуправления, чье участие в торгах может оказать влияние на условия и результаты торгов, а также члены семей соответствующих физических лиц.</w:t>
      </w:r>
    </w:p>
    <w:p w14:paraId="0C1ACF8F"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при подаче заявки на участие в аукционе подает декларацию о том, что </w:t>
      </w:r>
      <w:r w:rsidRPr="00DB3857">
        <w:rPr>
          <w:sz w:val="22"/>
          <w:szCs w:val="22"/>
        </w:rPr>
        <w:br/>
        <w:t>не является лицом, которое в соответствии с п. 5 ст. 449.1 Гражданского кодекса Российской Федерации не вправе участвовать в торгах.</w:t>
      </w:r>
    </w:p>
    <w:p w14:paraId="7B995F23" w14:textId="77777777" w:rsidR="00DB3857" w:rsidRPr="00DB3857" w:rsidRDefault="00DB3857" w:rsidP="00DB3857">
      <w:pPr>
        <w:spacing w:beforeAutospacing="1" w:afterAutospacing="1"/>
        <w:ind w:firstLine="567"/>
        <w:jc w:val="both"/>
        <w:rPr>
          <w:sz w:val="22"/>
          <w:szCs w:val="22"/>
        </w:rPr>
      </w:pPr>
      <w:r w:rsidRPr="00DB3857">
        <w:rPr>
          <w:sz w:val="22"/>
          <w:szCs w:val="22"/>
        </w:rPr>
        <w:t>Для участия в аукционе заявитель подает заявку посредством ЭТП и оплачивает задаток. Для работы на площадке необходима электронно-цифровая подпись (далее — ЭЦП).</w:t>
      </w:r>
    </w:p>
    <w:p w14:paraId="45E3B8C7" w14:textId="77777777" w:rsidR="00DB3857" w:rsidRPr="00DB3857" w:rsidRDefault="00DB3857" w:rsidP="00DB3857">
      <w:pPr>
        <w:spacing w:beforeAutospacing="1" w:afterAutospacing="1"/>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4C3475E5"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направляет заявку с приложенными документами в установленный срок посредством программно-аппаратных средств ЭТП в соответствии с регламентом ЭТП.</w:t>
      </w:r>
    </w:p>
    <w:p w14:paraId="139BB699" w14:textId="77777777" w:rsidR="00DB3857" w:rsidRPr="00DB3857" w:rsidRDefault="00DB3857" w:rsidP="00DB3857">
      <w:pPr>
        <w:spacing w:beforeAutospacing="1" w:afterAutospacing="1"/>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57B8CE58"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вправе подать только одну заявку в отношении лота аукциона с полным пакетом документов по нему.</w:t>
      </w:r>
    </w:p>
    <w:p w14:paraId="67D0D9BD" w14:textId="77777777" w:rsidR="00DB3857" w:rsidRPr="00DB3857" w:rsidRDefault="00DB3857" w:rsidP="00DB3857">
      <w:pPr>
        <w:spacing w:beforeAutospacing="1" w:afterAutospacing="1"/>
        <w:ind w:firstLine="567"/>
        <w:jc w:val="both"/>
        <w:rPr>
          <w:sz w:val="22"/>
          <w:szCs w:val="22"/>
        </w:rPr>
      </w:pPr>
      <w:r w:rsidRPr="00DB3857">
        <w:rPr>
          <w:sz w:val="22"/>
          <w:szCs w:val="22"/>
        </w:rPr>
        <w:t>Заявитель подает заявку на участие в аукционе в сроки, установленные в извещении.</w:t>
      </w:r>
    </w:p>
    <w:p w14:paraId="523E0458"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Заявитель несет все расходы, связанные с подготовкой и подачей своей заявки </w:t>
      </w:r>
      <w:r w:rsidRPr="00DB3857">
        <w:rPr>
          <w:sz w:val="22"/>
          <w:szCs w:val="22"/>
        </w:rPr>
        <w:br/>
        <w:t xml:space="preserve">на участие в аукционе, а Организатор торгов не несет при этом обязательств по расходам, </w:t>
      </w:r>
      <w:r w:rsidRPr="00DB3857">
        <w:rPr>
          <w:sz w:val="22"/>
          <w:szCs w:val="22"/>
        </w:rPr>
        <w:br/>
        <w:t>за исключением случаев, прямо предусмотренных действующим законодательством.</w:t>
      </w:r>
    </w:p>
    <w:p w14:paraId="30399842" w14:textId="77777777" w:rsidR="00DB3857" w:rsidRPr="00DB3857" w:rsidRDefault="00DB3857" w:rsidP="00DB3857">
      <w:pPr>
        <w:spacing w:beforeAutospacing="1" w:afterAutospacing="1"/>
        <w:ind w:firstLine="567"/>
        <w:jc w:val="both"/>
        <w:rPr>
          <w:sz w:val="22"/>
          <w:szCs w:val="22"/>
        </w:rPr>
      </w:pPr>
      <w:r w:rsidRPr="00DB3857">
        <w:rPr>
          <w:sz w:val="22"/>
          <w:szCs w:val="22"/>
        </w:rPr>
        <w:t xml:space="preserve">Подача заявки осуществляется в установленные сроки через ЭТП в соответствии с регламентом электронной торговой площадки, размещенным на сайте </w:t>
      </w:r>
      <w:r w:rsidRPr="00DB3857">
        <w:rPr>
          <w:sz w:val="22"/>
          <w:szCs w:val="22"/>
        </w:rPr>
        <w:br/>
        <w:t>www.regiontorgi.ru.</w:t>
      </w:r>
    </w:p>
    <w:p w14:paraId="2C92F238" w14:textId="77777777" w:rsidR="00DB3857" w:rsidRPr="00DB3857" w:rsidRDefault="00DB3857" w:rsidP="00DB3857">
      <w:pPr>
        <w:spacing w:beforeAutospacing="1" w:afterAutospacing="1"/>
        <w:ind w:firstLine="567"/>
        <w:jc w:val="both"/>
        <w:rPr>
          <w:sz w:val="22"/>
          <w:szCs w:val="22"/>
        </w:rPr>
      </w:pPr>
      <w:r w:rsidRPr="00DB3857">
        <w:rPr>
          <w:sz w:val="22"/>
          <w:szCs w:val="22"/>
        </w:rPr>
        <w:t>Участие в торгах производится в соответствии с тарифами (порядок вознаграждения оператора ЭТП), установленными нормативными документами ЭТП и размещенными на сайте www.regiontorgi.ru.</w:t>
      </w:r>
    </w:p>
    <w:p w14:paraId="1C632ACF" w14:textId="77777777" w:rsidR="00DB3857" w:rsidRPr="00DB3857" w:rsidRDefault="00DB3857" w:rsidP="00DB3857">
      <w:pPr>
        <w:spacing w:beforeAutospacing="1" w:afterAutospacing="1"/>
        <w:ind w:firstLine="567"/>
        <w:jc w:val="both"/>
        <w:rPr>
          <w:sz w:val="22"/>
          <w:szCs w:val="22"/>
        </w:rPr>
      </w:pPr>
      <w:r w:rsidRPr="00DB3857">
        <w:rPr>
          <w:sz w:val="22"/>
          <w:szCs w:val="22"/>
        </w:rPr>
        <w:lastRenderedPageBreak/>
        <w:t>Прием, регистрация, учет поступивших заявок, хранение заявок осуществляется программно-аппаратными средствами ЭТП.</w:t>
      </w:r>
    </w:p>
    <w:p w14:paraId="236E0039" w14:textId="77777777" w:rsidR="00DB3857" w:rsidRPr="00DB3857" w:rsidRDefault="00DB3857" w:rsidP="00DB3857">
      <w:pPr>
        <w:spacing w:beforeAutospacing="1" w:afterAutospacing="1"/>
        <w:ind w:firstLine="567"/>
        <w:jc w:val="both"/>
        <w:rPr>
          <w:sz w:val="22"/>
          <w:szCs w:val="22"/>
        </w:rPr>
      </w:pPr>
      <w:r w:rsidRPr="00DB3857">
        <w:rPr>
          <w:sz w:val="22"/>
          <w:szCs w:val="22"/>
        </w:rPr>
        <w:t>Претендент вправе изменить или отозвать заявку на участие в торгах до момента приобретения им статуса участника торгов в соответствии с регламентом ЭТП.</w:t>
      </w:r>
    </w:p>
    <w:p w14:paraId="4E0B46F3" w14:textId="77777777" w:rsidR="00DB3857" w:rsidRPr="00DB3857" w:rsidRDefault="00DB3857" w:rsidP="00DB3857">
      <w:pPr>
        <w:jc w:val="both"/>
        <w:rPr>
          <w:sz w:val="22"/>
          <w:szCs w:val="22"/>
        </w:rPr>
      </w:pPr>
    </w:p>
    <w:p w14:paraId="21ADB39E" w14:textId="77777777" w:rsidR="00DB3857" w:rsidRPr="00DB3857" w:rsidRDefault="00DB3857" w:rsidP="00DB3857">
      <w:pPr>
        <w:numPr>
          <w:ilvl w:val="0"/>
          <w:numId w:val="2"/>
        </w:numPr>
        <w:contextualSpacing/>
        <w:jc w:val="center"/>
        <w:rPr>
          <w:sz w:val="22"/>
          <w:szCs w:val="22"/>
        </w:rPr>
      </w:pPr>
      <w:r w:rsidRPr="00DB3857">
        <w:rPr>
          <w:b/>
          <w:sz w:val="22"/>
          <w:szCs w:val="22"/>
        </w:rPr>
        <w:t>Требования, предъявляемые к претендентам для участия в аукционе.</w:t>
      </w:r>
    </w:p>
    <w:p w14:paraId="1FD077FC" w14:textId="77777777" w:rsidR="00DB3857" w:rsidRPr="00DB3857" w:rsidRDefault="00DB3857" w:rsidP="00DB3857">
      <w:pPr>
        <w:ind w:firstLine="567"/>
        <w:jc w:val="both"/>
        <w:rPr>
          <w:sz w:val="22"/>
          <w:szCs w:val="22"/>
        </w:rPr>
      </w:pPr>
      <w:r w:rsidRPr="00DB3857">
        <w:rPr>
          <w:sz w:val="22"/>
          <w:szCs w:val="22"/>
        </w:rPr>
        <w:t xml:space="preserve">Для участия в торгах, необходимо зарегистрироваться </w:t>
      </w:r>
      <w:r w:rsidRPr="00DB3857">
        <w:rPr>
          <w:b/>
          <w:sz w:val="22"/>
          <w:szCs w:val="22"/>
        </w:rPr>
        <w:t>на</w:t>
      </w:r>
      <w:r w:rsidRPr="00DB3857">
        <w:rPr>
          <w:sz w:val="22"/>
          <w:szCs w:val="22"/>
        </w:rPr>
        <w:t xml:space="preserve"> </w:t>
      </w:r>
      <w:r w:rsidRPr="00DB3857">
        <w:rPr>
          <w:b/>
          <w:sz w:val="22"/>
          <w:szCs w:val="22"/>
        </w:rPr>
        <w:t>электронной торговой площадке (ЭТП)</w:t>
      </w:r>
      <w:r w:rsidRPr="00DB3857">
        <w:rPr>
          <w:sz w:val="22"/>
          <w:szCs w:val="22"/>
        </w:rPr>
        <w:t xml:space="preserve"> при наличии </w:t>
      </w:r>
      <w:r w:rsidRPr="00DB3857">
        <w:rPr>
          <w:b/>
          <w:sz w:val="22"/>
          <w:szCs w:val="22"/>
        </w:rPr>
        <w:t>электронной подписи (ЭП)</w:t>
      </w:r>
      <w:r w:rsidRPr="00DB3857">
        <w:rPr>
          <w:sz w:val="22"/>
          <w:szCs w:val="22"/>
        </w:rPr>
        <w:t xml:space="preserve">. </w:t>
      </w:r>
    </w:p>
    <w:p w14:paraId="1B97D23F" w14:textId="77777777" w:rsidR="00DB3857" w:rsidRPr="00DB3857" w:rsidRDefault="00DB3857" w:rsidP="00DB3857">
      <w:pPr>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2A696A3E" w14:textId="77777777" w:rsidR="00DB3857" w:rsidRPr="00DB3857" w:rsidRDefault="00DB3857" w:rsidP="00DB3857">
      <w:pPr>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291D9E92" w14:textId="77777777" w:rsidR="00DB3857" w:rsidRPr="00DB3857" w:rsidRDefault="00DB3857" w:rsidP="00DB3857">
      <w:pPr>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70591CE7" w14:textId="77777777" w:rsidR="00DB3857" w:rsidRPr="00DB3857" w:rsidRDefault="00DB3857" w:rsidP="00DB3857">
      <w:pPr>
        <w:ind w:firstLine="567"/>
        <w:jc w:val="both"/>
        <w:rPr>
          <w:sz w:val="22"/>
          <w:szCs w:val="22"/>
        </w:rPr>
      </w:pPr>
      <w:r w:rsidRPr="00DB3857">
        <w:rPr>
          <w:sz w:val="22"/>
          <w:szCs w:val="22"/>
        </w:rPr>
        <w:t>Заявитель, претендент вправе обратиться за разъяснением положений настоящего извещения о проведении аукциона к Организатору торгов. Запрос разъяснений подается в письменном виде по месту нахождения Организатора торгов или посредством программно-аппаратных средств ЭТП не позднее чем за 3 рабочих дня до дня окончания приема заявок.</w:t>
      </w:r>
    </w:p>
    <w:p w14:paraId="25B6D044" w14:textId="77777777" w:rsidR="00DB3857" w:rsidRPr="00DB3857" w:rsidRDefault="00DB3857" w:rsidP="00DB3857">
      <w:pPr>
        <w:ind w:firstLine="567"/>
        <w:jc w:val="both"/>
        <w:rPr>
          <w:sz w:val="22"/>
          <w:szCs w:val="22"/>
        </w:rPr>
      </w:pPr>
      <w:r w:rsidRPr="00DB3857">
        <w:rPr>
          <w:sz w:val="22"/>
          <w:szCs w:val="22"/>
        </w:rPr>
        <w:t>Заявитель несет все расходы, связанные с подготовкой и подачей своей заявки на участие в аукционе, а Организатор торгов не несет при этом обязательств по расходам, за исключением случаев, прямо предусмотренных действующим законодательством.</w:t>
      </w:r>
    </w:p>
    <w:p w14:paraId="71608E67" w14:textId="77777777" w:rsidR="00DB3857" w:rsidRPr="00DB3857" w:rsidRDefault="00DB3857" w:rsidP="00DB3857">
      <w:pPr>
        <w:ind w:firstLine="567"/>
        <w:jc w:val="both"/>
        <w:rPr>
          <w:sz w:val="22"/>
          <w:szCs w:val="22"/>
        </w:rPr>
      </w:pPr>
      <w:r w:rsidRPr="00DB3857">
        <w:rPr>
          <w:sz w:val="22"/>
          <w:szCs w:val="22"/>
        </w:rPr>
        <w:t>Подача заявки осуществляется в установленные сроки через ЭТП в соответствии с регламентом электронной торговой площадки, размещенным на сайте www.regiontorgi.ru.</w:t>
      </w:r>
    </w:p>
    <w:p w14:paraId="2043ED1F" w14:textId="77777777" w:rsidR="00DB3857" w:rsidRPr="00DB3857" w:rsidRDefault="00DB3857" w:rsidP="00DB3857">
      <w:pPr>
        <w:spacing w:line="276" w:lineRule="auto"/>
        <w:ind w:firstLine="567"/>
        <w:jc w:val="both"/>
        <w:rPr>
          <w:sz w:val="22"/>
          <w:szCs w:val="22"/>
        </w:rPr>
      </w:pPr>
      <w:r w:rsidRPr="00DB3857">
        <w:rPr>
          <w:sz w:val="22"/>
          <w:szCs w:val="22"/>
        </w:rPr>
        <w:t>Заявка на участие в аукционе подается путем заполнения формы заявки, утвержденной настоящим извещением (прилагается).</w:t>
      </w:r>
    </w:p>
    <w:p w14:paraId="68EC80B9" w14:textId="77777777" w:rsidR="00DB3857" w:rsidRPr="00DB3857" w:rsidRDefault="00DB3857" w:rsidP="00DB3857">
      <w:pPr>
        <w:spacing w:line="276" w:lineRule="auto"/>
        <w:ind w:firstLine="567"/>
        <w:jc w:val="both"/>
        <w:rPr>
          <w:sz w:val="22"/>
          <w:szCs w:val="22"/>
        </w:rPr>
      </w:pPr>
      <w:r w:rsidRPr="00DB3857">
        <w:rPr>
          <w:sz w:val="22"/>
          <w:szCs w:val="22"/>
        </w:rPr>
        <w:t>В состав заявки входят следующие документы:</w:t>
      </w:r>
    </w:p>
    <w:p w14:paraId="54131777" w14:textId="77777777" w:rsidR="00DB3857" w:rsidRPr="00DB3857" w:rsidRDefault="00DB3857" w:rsidP="00DB3857">
      <w:pPr>
        <w:spacing w:line="276" w:lineRule="auto"/>
        <w:ind w:firstLine="567"/>
        <w:jc w:val="both"/>
        <w:rPr>
          <w:b/>
          <w:sz w:val="22"/>
          <w:szCs w:val="22"/>
        </w:rPr>
      </w:pPr>
      <w:r w:rsidRPr="00DB3857">
        <w:rPr>
          <w:b/>
          <w:sz w:val="22"/>
          <w:szCs w:val="22"/>
        </w:rPr>
        <w:t>- для физических лиц:</w:t>
      </w:r>
    </w:p>
    <w:p w14:paraId="7B781D66"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4A0CC4D8" w14:textId="77777777" w:rsidR="00DB3857" w:rsidRPr="00DB3857" w:rsidRDefault="00DB3857" w:rsidP="00DB3857">
      <w:pPr>
        <w:spacing w:line="276" w:lineRule="auto"/>
        <w:ind w:firstLine="567"/>
        <w:jc w:val="both"/>
        <w:rPr>
          <w:sz w:val="22"/>
          <w:szCs w:val="22"/>
        </w:rPr>
      </w:pPr>
      <w:r w:rsidRPr="00DB3857">
        <w:rPr>
          <w:sz w:val="22"/>
          <w:szCs w:val="22"/>
        </w:rPr>
        <w:t>2) копия паспорта заявителя (копия страниц №№ 2-3, страницы с указанием последней регистрации гражданина по месту жительства);</w:t>
      </w:r>
    </w:p>
    <w:p w14:paraId="66E876CC" w14:textId="77777777" w:rsidR="00DB3857" w:rsidRPr="00DB3857" w:rsidRDefault="00DB3857" w:rsidP="00DB3857">
      <w:pPr>
        <w:spacing w:line="276" w:lineRule="auto"/>
        <w:ind w:firstLine="567"/>
        <w:jc w:val="both"/>
        <w:rPr>
          <w:sz w:val="22"/>
          <w:szCs w:val="22"/>
        </w:rPr>
      </w:pPr>
      <w:r w:rsidRPr="00DB3857">
        <w:rPr>
          <w:sz w:val="22"/>
          <w:szCs w:val="22"/>
        </w:rPr>
        <w:t>3)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7F225243" w14:textId="77777777" w:rsidR="00DB3857" w:rsidRPr="00DB3857" w:rsidRDefault="00DB3857" w:rsidP="00DB3857">
      <w:pPr>
        <w:spacing w:line="276" w:lineRule="auto"/>
        <w:ind w:firstLine="567"/>
        <w:jc w:val="both"/>
        <w:rPr>
          <w:sz w:val="22"/>
          <w:szCs w:val="22"/>
        </w:rPr>
      </w:pPr>
      <w:r w:rsidRPr="00DB3857">
        <w:rPr>
          <w:sz w:val="22"/>
          <w:szCs w:val="22"/>
        </w:rPr>
        <w:t>4) копия платежного поручения, подтверждающего оплату задатка на участие в торгах;</w:t>
      </w:r>
    </w:p>
    <w:p w14:paraId="62BAD298" w14:textId="77777777" w:rsidR="00DB3857" w:rsidRPr="00DB3857" w:rsidRDefault="00DB3857" w:rsidP="00DB3857">
      <w:pPr>
        <w:spacing w:line="276" w:lineRule="auto"/>
        <w:ind w:firstLine="567"/>
        <w:jc w:val="both"/>
        <w:rPr>
          <w:sz w:val="22"/>
          <w:szCs w:val="22"/>
        </w:rPr>
      </w:pPr>
      <w:r w:rsidRPr="00DB3857">
        <w:rPr>
          <w:sz w:val="22"/>
          <w:szCs w:val="22"/>
        </w:rPr>
        <w:t>5)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42DED9B" w14:textId="77777777" w:rsidR="00DB3857" w:rsidRPr="00DB3857" w:rsidRDefault="00DB3857" w:rsidP="00DB3857">
      <w:pPr>
        <w:spacing w:line="276" w:lineRule="auto"/>
        <w:ind w:firstLine="567"/>
        <w:jc w:val="both"/>
        <w:rPr>
          <w:b/>
          <w:sz w:val="22"/>
          <w:szCs w:val="22"/>
        </w:rPr>
      </w:pPr>
      <w:r w:rsidRPr="00DB3857">
        <w:rPr>
          <w:b/>
          <w:sz w:val="22"/>
          <w:szCs w:val="22"/>
        </w:rPr>
        <w:t>- для индивидуальных предпринимателей:</w:t>
      </w:r>
    </w:p>
    <w:p w14:paraId="61012BB9"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04F73EF0" w14:textId="77777777" w:rsidR="00DB3857" w:rsidRPr="00DB3857" w:rsidRDefault="00DB3857" w:rsidP="00DB3857">
      <w:pPr>
        <w:spacing w:line="276" w:lineRule="auto"/>
        <w:ind w:firstLine="567"/>
        <w:jc w:val="both"/>
        <w:rPr>
          <w:sz w:val="22"/>
          <w:szCs w:val="22"/>
        </w:rPr>
      </w:pPr>
      <w:r w:rsidRPr="00DB3857">
        <w:rPr>
          <w:sz w:val="22"/>
          <w:szCs w:val="22"/>
        </w:rPr>
        <w:t>2) выписка из ЕГРИП, выданная не более чем за три месяца до даты подачи заявки на участие в торгах (допускается выписка, заверенная посредством ЭЦП);</w:t>
      </w:r>
    </w:p>
    <w:p w14:paraId="1C3631CA" w14:textId="77777777" w:rsidR="00DB3857" w:rsidRPr="00DB3857" w:rsidRDefault="00DB3857" w:rsidP="00DB3857">
      <w:pPr>
        <w:spacing w:line="276" w:lineRule="auto"/>
        <w:ind w:firstLine="567"/>
        <w:jc w:val="both"/>
        <w:rPr>
          <w:sz w:val="22"/>
          <w:szCs w:val="22"/>
        </w:rPr>
      </w:pPr>
      <w:r w:rsidRPr="00DB3857">
        <w:rPr>
          <w:sz w:val="22"/>
          <w:szCs w:val="22"/>
        </w:rPr>
        <w:t>3) копия паспорта заявителя (копия страниц №№ 2-3, страницы с указанием последней регистрации гражданина по месту жительства);</w:t>
      </w:r>
    </w:p>
    <w:p w14:paraId="6620D97D" w14:textId="77777777" w:rsidR="00DB3857" w:rsidRPr="00DB3857" w:rsidRDefault="00DB3857" w:rsidP="00DB3857">
      <w:pPr>
        <w:spacing w:line="276" w:lineRule="auto"/>
        <w:ind w:firstLine="567"/>
        <w:jc w:val="both"/>
        <w:rPr>
          <w:sz w:val="22"/>
          <w:szCs w:val="22"/>
        </w:rPr>
      </w:pPr>
      <w:r w:rsidRPr="00DB3857">
        <w:rPr>
          <w:sz w:val="22"/>
          <w:szCs w:val="22"/>
        </w:rPr>
        <w:t>4)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154478B7" w14:textId="77777777" w:rsidR="00DB3857" w:rsidRPr="00DB3857" w:rsidRDefault="00DB3857" w:rsidP="00DB3857">
      <w:pPr>
        <w:spacing w:line="276" w:lineRule="auto"/>
        <w:ind w:firstLine="567"/>
        <w:jc w:val="both"/>
        <w:rPr>
          <w:sz w:val="22"/>
          <w:szCs w:val="22"/>
        </w:rPr>
      </w:pPr>
      <w:r w:rsidRPr="00DB3857">
        <w:rPr>
          <w:sz w:val="22"/>
          <w:szCs w:val="22"/>
        </w:rPr>
        <w:t>5) копия платежного поручения, подтверждающего оплату задатка на участие в торгах;</w:t>
      </w:r>
    </w:p>
    <w:p w14:paraId="7ED7B1F5" w14:textId="77777777" w:rsidR="00DB3857" w:rsidRPr="00DB3857" w:rsidRDefault="00DB3857" w:rsidP="00DB3857">
      <w:pPr>
        <w:spacing w:line="276" w:lineRule="auto"/>
        <w:ind w:firstLine="567"/>
        <w:jc w:val="both"/>
        <w:rPr>
          <w:sz w:val="22"/>
          <w:szCs w:val="22"/>
        </w:rPr>
      </w:pPr>
      <w:r w:rsidRPr="00DB3857">
        <w:rPr>
          <w:sz w:val="22"/>
          <w:szCs w:val="22"/>
        </w:rPr>
        <w:lastRenderedPageBreak/>
        <w:t>6) согласие на обработку персональных данных, заполненное лицом, подавшем заявку, оформленное по форме, установленной извещением (в случае если заявка подается представителем участника, то согласие также необходимо заполнить представителем заявителя).</w:t>
      </w:r>
    </w:p>
    <w:p w14:paraId="33D30E06" w14:textId="77777777" w:rsidR="00DB3857" w:rsidRPr="00DB3857" w:rsidRDefault="00DB3857" w:rsidP="00DB3857">
      <w:pPr>
        <w:spacing w:line="276" w:lineRule="auto"/>
        <w:ind w:firstLine="567"/>
        <w:jc w:val="both"/>
        <w:rPr>
          <w:b/>
          <w:sz w:val="22"/>
          <w:szCs w:val="22"/>
        </w:rPr>
      </w:pPr>
      <w:r w:rsidRPr="00DB3857">
        <w:rPr>
          <w:b/>
          <w:sz w:val="22"/>
          <w:szCs w:val="22"/>
        </w:rPr>
        <w:t>- для юридических лиц:</w:t>
      </w:r>
    </w:p>
    <w:p w14:paraId="42CDC622" w14:textId="77777777" w:rsidR="00DB3857" w:rsidRPr="00DB3857" w:rsidRDefault="00DB3857" w:rsidP="00DB3857">
      <w:pPr>
        <w:spacing w:line="276" w:lineRule="auto"/>
        <w:ind w:firstLine="567"/>
        <w:jc w:val="both"/>
        <w:rPr>
          <w:sz w:val="22"/>
          <w:szCs w:val="22"/>
        </w:rPr>
      </w:pPr>
      <w:r w:rsidRPr="00DB3857">
        <w:rPr>
          <w:sz w:val="22"/>
          <w:szCs w:val="22"/>
        </w:rPr>
        <w:t>1) заявка на участие в торгах по форме, установленной извещением;</w:t>
      </w:r>
    </w:p>
    <w:p w14:paraId="6B36EAE7" w14:textId="77777777" w:rsidR="00DB3857" w:rsidRPr="00DB3857" w:rsidRDefault="00DB3857" w:rsidP="00DB3857">
      <w:pPr>
        <w:spacing w:line="276" w:lineRule="auto"/>
        <w:ind w:firstLine="567"/>
        <w:jc w:val="both"/>
        <w:rPr>
          <w:sz w:val="22"/>
          <w:szCs w:val="22"/>
        </w:rPr>
      </w:pPr>
      <w:r w:rsidRPr="00DB3857">
        <w:rPr>
          <w:sz w:val="22"/>
          <w:szCs w:val="22"/>
        </w:rPr>
        <w:t>2) заверенные документы, подтверждающие полномочия органов управления и должностных лиц претендента;</w:t>
      </w:r>
    </w:p>
    <w:p w14:paraId="34DE96FB" w14:textId="77777777" w:rsidR="00DB3857" w:rsidRPr="00DB3857" w:rsidRDefault="00DB3857" w:rsidP="00DB3857">
      <w:pPr>
        <w:spacing w:line="276" w:lineRule="auto"/>
        <w:ind w:firstLine="567"/>
        <w:jc w:val="both"/>
        <w:rPr>
          <w:sz w:val="22"/>
          <w:szCs w:val="22"/>
        </w:rPr>
      </w:pPr>
      <w:r w:rsidRPr="00DB3857">
        <w:rPr>
          <w:sz w:val="22"/>
          <w:szCs w:val="22"/>
        </w:rPr>
        <w:t>3) копии учредительных документов, свидетельств о государственной регистрации юридического лица и изменений к учредительным документам заявителя;</w:t>
      </w:r>
    </w:p>
    <w:p w14:paraId="5A52E6C9" w14:textId="77777777" w:rsidR="00DB3857" w:rsidRPr="00DB3857" w:rsidRDefault="00DB3857" w:rsidP="00DB3857">
      <w:pPr>
        <w:spacing w:line="276" w:lineRule="auto"/>
        <w:ind w:firstLine="567"/>
        <w:jc w:val="both"/>
        <w:rPr>
          <w:sz w:val="22"/>
          <w:szCs w:val="22"/>
        </w:rPr>
      </w:pPr>
      <w:r w:rsidRPr="00DB3857">
        <w:rPr>
          <w:sz w:val="22"/>
          <w:szCs w:val="22"/>
        </w:rPr>
        <w:t>4) выписка из ЕГРЮЛ, выданная не более чем за три месяца до даты подачи заявки на участие в торгах (допускается выписка, заверенная посредством ЭЦП);</w:t>
      </w:r>
    </w:p>
    <w:p w14:paraId="396C916D" w14:textId="77777777" w:rsidR="00DB3857" w:rsidRPr="00DB3857" w:rsidRDefault="00DB3857" w:rsidP="00DB3857">
      <w:pPr>
        <w:spacing w:line="276" w:lineRule="auto"/>
        <w:ind w:firstLine="567"/>
        <w:jc w:val="both"/>
        <w:rPr>
          <w:sz w:val="22"/>
          <w:szCs w:val="22"/>
        </w:rPr>
      </w:pPr>
      <w:r w:rsidRPr="00DB3857">
        <w:rPr>
          <w:sz w:val="22"/>
          <w:szCs w:val="22"/>
        </w:rPr>
        <w:t>5) копия паспорта лица (копия страниц №№ 2-3, страницы с указанием последней регистрации гражданина по месту жительства), имеющего право действовать без доверенности либо уполномоченного лица по подачу заявки;</w:t>
      </w:r>
    </w:p>
    <w:p w14:paraId="1513C55D" w14:textId="77777777" w:rsidR="00DB3857" w:rsidRPr="00DB3857" w:rsidRDefault="00DB3857" w:rsidP="00DB3857">
      <w:pPr>
        <w:spacing w:line="276" w:lineRule="auto"/>
        <w:ind w:firstLine="567"/>
        <w:jc w:val="both"/>
        <w:rPr>
          <w:sz w:val="22"/>
          <w:szCs w:val="22"/>
        </w:rPr>
      </w:pPr>
      <w:r w:rsidRPr="00DB3857">
        <w:rPr>
          <w:sz w:val="22"/>
          <w:szCs w:val="22"/>
        </w:rPr>
        <w:t>6) доверенность на лицо, имеющее право действовать от имени заявителя, если заявка подается представителем заявителя, оформленная в установленном порядке, или нотариально заверенная копия такой доверенности;</w:t>
      </w:r>
    </w:p>
    <w:p w14:paraId="32872E31" w14:textId="77777777" w:rsidR="00DB3857" w:rsidRPr="00DB3857" w:rsidRDefault="00DB3857" w:rsidP="00DB3857">
      <w:pPr>
        <w:spacing w:line="276" w:lineRule="auto"/>
        <w:ind w:firstLine="567"/>
        <w:jc w:val="both"/>
        <w:rPr>
          <w:sz w:val="22"/>
          <w:szCs w:val="22"/>
        </w:rPr>
      </w:pPr>
      <w:r w:rsidRPr="00DB3857">
        <w:rPr>
          <w:sz w:val="22"/>
          <w:szCs w:val="22"/>
        </w:rPr>
        <w:t>7) копия платежного поручения, подтверждающего оплату задатка на участие в торгах;</w:t>
      </w:r>
    </w:p>
    <w:p w14:paraId="0703EA7E" w14:textId="77777777" w:rsidR="00DB3857" w:rsidRPr="00DB3857" w:rsidRDefault="00DB3857" w:rsidP="00DB3857">
      <w:pPr>
        <w:ind w:firstLine="567"/>
        <w:jc w:val="both"/>
        <w:rPr>
          <w:b/>
          <w:sz w:val="22"/>
          <w:szCs w:val="22"/>
        </w:rPr>
      </w:pPr>
      <w:r w:rsidRPr="00DB3857">
        <w:rPr>
          <w:b/>
          <w:sz w:val="22"/>
          <w:szCs w:val="22"/>
        </w:rPr>
        <w:t xml:space="preserve">Указанные документы в части их оформления, заверения и содержания должны соответствовать требованиям законодательства Российской Федерации и настоящего извещения. </w:t>
      </w:r>
    </w:p>
    <w:p w14:paraId="3C478B56" w14:textId="77777777" w:rsidR="00DB3857" w:rsidRPr="00DB3857" w:rsidRDefault="00DB3857" w:rsidP="00DB3857">
      <w:pPr>
        <w:ind w:firstLine="567"/>
        <w:jc w:val="both"/>
        <w:rPr>
          <w:b/>
          <w:sz w:val="22"/>
          <w:szCs w:val="22"/>
        </w:rPr>
      </w:pPr>
    </w:p>
    <w:p w14:paraId="1FB9387D" w14:textId="77777777" w:rsidR="00DB3857" w:rsidRPr="00DB3857" w:rsidRDefault="00DB3857" w:rsidP="00DB3857">
      <w:pPr>
        <w:numPr>
          <w:ilvl w:val="0"/>
          <w:numId w:val="2"/>
        </w:numPr>
        <w:contextualSpacing/>
        <w:jc w:val="center"/>
        <w:rPr>
          <w:b/>
          <w:sz w:val="22"/>
          <w:szCs w:val="22"/>
        </w:rPr>
      </w:pPr>
      <w:r w:rsidRPr="00DB3857">
        <w:rPr>
          <w:b/>
          <w:sz w:val="22"/>
          <w:szCs w:val="22"/>
        </w:rPr>
        <w:t>Порядок внесения задатка и его возврата</w:t>
      </w:r>
    </w:p>
    <w:p w14:paraId="1FB8C983" w14:textId="77777777" w:rsidR="00DB3857" w:rsidRPr="00DB3857" w:rsidRDefault="00DB3857" w:rsidP="00DB3857">
      <w:pPr>
        <w:ind w:firstLine="567"/>
        <w:jc w:val="both"/>
        <w:rPr>
          <w:sz w:val="22"/>
          <w:szCs w:val="22"/>
        </w:rPr>
      </w:pPr>
      <w:r w:rsidRPr="00DB3857">
        <w:rPr>
          <w:sz w:val="22"/>
          <w:szCs w:val="22"/>
        </w:rPr>
        <w:t>Настоящее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14:paraId="0F175F9D" w14:textId="77777777" w:rsidR="00DB3857" w:rsidRPr="00DB3857" w:rsidRDefault="00DB3857" w:rsidP="00DB3857">
      <w:pPr>
        <w:spacing w:line="276" w:lineRule="auto"/>
        <w:ind w:firstLine="567"/>
        <w:jc w:val="both"/>
        <w:rPr>
          <w:sz w:val="22"/>
          <w:szCs w:val="22"/>
        </w:rPr>
      </w:pPr>
      <w:r w:rsidRPr="00DB3857">
        <w:rPr>
          <w:sz w:val="22"/>
          <w:szCs w:val="22"/>
        </w:rPr>
        <w:t>Задаток вносится в валюте Российской Федерации на счет Межрегионального территориального управления Федерального агентства по управлению государственным имуществом в Удмуртской Республике и Кировской области до</w:t>
      </w:r>
      <w:r w:rsidRPr="00DB3857">
        <w:rPr>
          <w:b/>
          <w:sz w:val="22"/>
          <w:szCs w:val="22"/>
        </w:rPr>
        <w:t xml:space="preserve"> дня окончания приема заявок (включительно)</w:t>
      </w:r>
      <w:r w:rsidRPr="00DB3857">
        <w:rPr>
          <w:sz w:val="22"/>
          <w:szCs w:val="22"/>
        </w:rPr>
        <w:t xml:space="preserve"> по следующим реквизитам:</w:t>
      </w:r>
    </w:p>
    <w:p w14:paraId="0EBBC648"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54B26D21"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5C1174EF"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24BFEEE2"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723C29D1"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091D2F57"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3FADCC2F"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097F0E08"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6A49EC0C"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30F16978"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3867E3A8"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04956D51" w14:textId="77777777" w:rsidR="00DB3857" w:rsidRPr="00DB3857" w:rsidRDefault="00DB3857" w:rsidP="00DB3857">
      <w:pPr>
        <w:ind w:firstLine="567"/>
        <w:jc w:val="both"/>
        <w:rPr>
          <w:sz w:val="22"/>
          <w:szCs w:val="22"/>
        </w:rPr>
      </w:pPr>
      <w:r w:rsidRPr="00DB3857">
        <w:rPr>
          <w:sz w:val="22"/>
          <w:szCs w:val="22"/>
        </w:rPr>
        <w:t>Назначение платежа: 0014, оплата по торгам №</w:t>
      </w:r>
    </w:p>
    <w:p w14:paraId="738F6243"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EB99A20"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задаток для участия в торгах № ___, лот № __».</w:t>
      </w:r>
    </w:p>
    <w:p w14:paraId="115AAC26" w14:textId="77777777" w:rsidR="00DB3857" w:rsidRPr="00DB3857" w:rsidRDefault="00DB3857" w:rsidP="00DB3857">
      <w:pPr>
        <w:ind w:firstLine="567"/>
        <w:jc w:val="both"/>
        <w:rPr>
          <w:b/>
          <w:i/>
          <w:sz w:val="22"/>
          <w:szCs w:val="22"/>
        </w:rPr>
      </w:pPr>
      <w:r w:rsidRPr="00DB3857">
        <w:rPr>
          <w:b/>
          <w:i/>
          <w:sz w:val="22"/>
          <w:szCs w:val="22"/>
        </w:rPr>
        <w:t xml:space="preserve">Федеральное агентство по управлению государственным имуществом информирует, что с 01 января 2022 года при перечислении денежных средств на лицевые счета Росимущества и его </w:t>
      </w:r>
      <w:r w:rsidRPr="00DB3857">
        <w:rPr>
          <w:b/>
          <w:i/>
          <w:sz w:val="22"/>
          <w:szCs w:val="22"/>
        </w:rPr>
        <w:lastRenderedPageBreak/>
        <w:t>территориальных органов для учета операций со средствами, поступающими во временное распоряжение получателей средств федерального бюджета, плательщик обязан указывать код нормативного акта или уникального идентификатора платежа «0014» в поле 22 «Код» платежного поручения, форма которого установлена в положении Банка России от 29.06.2021 № 762-П «О правилах осуществления перевода денежных средств».</w:t>
      </w:r>
    </w:p>
    <w:p w14:paraId="5E8ADE35" w14:textId="77777777" w:rsidR="00DB3857" w:rsidRPr="00DB3857" w:rsidRDefault="00DB3857" w:rsidP="00DB3857">
      <w:pPr>
        <w:spacing w:line="276" w:lineRule="auto"/>
        <w:ind w:firstLine="567"/>
        <w:jc w:val="both"/>
        <w:rPr>
          <w:sz w:val="22"/>
          <w:szCs w:val="22"/>
        </w:rPr>
      </w:pPr>
    </w:p>
    <w:p w14:paraId="107B7E22" w14:textId="77777777" w:rsidR="00DB3857" w:rsidRPr="00DB3857" w:rsidRDefault="00DB3857" w:rsidP="00DB3857">
      <w:pPr>
        <w:spacing w:line="276" w:lineRule="auto"/>
        <w:ind w:firstLine="567"/>
        <w:jc w:val="both"/>
        <w:rPr>
          <w:sz w:val="22"/>
          <w:szCs w:val="22"/>
        </w:rPr>
      </w:pPr>
      <w:r w:rsidRPr="00DB3857">
        <w:rPr>
          <w:sz w:val="22"/>
          <w:szCs w:val="22"/>
        </w:rPr>
        <w:t>Обращаем Ваше внимание, что в случае не указания плательщиком кода нормативного акта в платежном поручении, указанные поступления учитываются в УФК по Удмуртской Республике на лицевом счете для учета средств во временном распоряжении, как невыясненные платежи.  Невыясненные платежи не отображаются в выписке со счета МТУ Росимущества в Удмуртской Республике и Кировской области, которая в свою очередь является документом, подтверждающим поступление задатка/оплаты полной стоимости имущества в полном объеме и сроки, указанные в Извещении о проведении торгов, что является основанием для принятия решения о недопуске до участия в торгах.</w:t>
      </w:r>
    </w:p>
    <w:p w14:paraId="6CA2A0E3" w14:textId="77777777" w:rsidR="00DB3857" w:rsidRPr="00DB3857" w:rsidRDefault="00DB3857" w:rsidP="00DB3857">
      <w:pPr>
        <w:ind w:firstLine="567"/>
        <w:jc w:val="both"/>
        <w:rPr>
          <w:sz w:val="22"/>
          <w:szCs w:val="22"/>
        </w:rPr>
      </w:pPr>
      <w:r w:rsidRPr="00DB3857">
        <w:rPr>
          <w:sz w:val="22"/>
          <w:szCs w:val="22"/>
        </w:rPr>
        <w:t>Задаток вносится единым платежом. Документом, подтверждающим внесение претендентом задатка для участия в торгах, является выписка по счету МТУ Росимущества в Удмуртской Республике и Кировской области,</w:t>
      </w:r>
    </w:p>
    <w:p w14:paraId="360309B2" w14:textId="77777777" w:rsidR="00DB3857" w:rsidRPr="00DB3857" w:rsidRDefault="00DB3857" w:rsidP="00DB3857">
      <w:pPr>
        <w:ind w:firstLine="567"/>
        <w:jc w:val="both"/>
        <w:rPr>
          <w:sz w:val="22"/>
          <w:szCs w:val="22"/>
        </w:rPr>
      </w:pPr>
      <w:r w:rsidRPr="00DB3857">
        <w:rPr>
          <w:sz w:val="22"/>
          <w:szCs w:val="22"/>
        </w:rPr>
        <w:t>В случае невнесения денежных средств в счет оплаты приобретенного имущества, задаток победителю не возвращается, и перечисляется Организатором торгов в федеральный бюджет.</w:t>
      </w:r>
    </w:p>
    <w:p w14:paraId="2D97B46D" w14:textId="77777777" w:rsidR="00DB3857" w:rsidRPr="00DB3857" w:rsidRDefault="00DB3857" w:rsidP="00DB3857">
      <w:pPr>
        <w:ind w:firstLine="567"/>
        <w:jc w:val="both"/>
        <w:rPr>
          <w:sz w:val="22"/>
          <w:szCs w:val="22"/>
        </w:rPr>
      </w:pPr>
      <w:r w:rsidRPr="00DB3857">
        <w:rPr>
          <w:sz w:val="22"/>
          <w:szCs w:val="22"/>
        </w:rPr>
        <w:t>При заключении договора с лицом, выигравшим торги, сумма внесенного задатка засчитывается в счет исполнения обязательств по заключенному договору.</w:t>
      </w:r>
    </w:p>
    <w:p w14:paraId="2FF18D5E" w14:textId="77777777" w:rsidR="00DB3857" w:rsidRPr="00DB3857" w:rsidRDefault="00DB3857" w:rsidP="00DB3857">
      <w:pPr>
        <w:widowControl w:val="0"/>
        <w:tabs>
          <w:tab w:val="left" w:pos="0"/>
          <w:tab w:val="left" w:pos="851"/>
        </w:tabs>
        <w:ind w:firstLine="567"/>
        <w:jc w:val="center"/>
        <w:rPr>
          <w:sz w:val="22"/>
          <w:szCs w:val="22"/>
        </w:rPr>
      </w:pPr>
    </w:p>
    <w:p w14:paraId="60C92BD5" w14:textId="77777777" w:rsidR="00DB3857" w:rsidRPr="00DB3857" w:rsidRDefault="00DB3857" w:rsidP="00DB3857">
      <w:pPr>
        <w:widowControl w:val="0"/>
        <w:tabs>
          <w:tab w:val="left" w:pos="0"/>
          <w:tab w:val="left" w:pos="851"/>
        </w:tabs>
        <w:ind w:firstLine="567"/>
        <w:jc w:val="center"/>
        <w:rPr>
          <w:b/>
          <w:sz w:val="22"/>
          <w:szCs w:val="22"/>
        </w:rPr>
      </w:pPr>
      <w:r w:rsidRPr="00DB3857">
        <w:rPr>
          <w:b/>
          <w:sz w:val="22"/>
          <w:szCs w:val="22"/>
        </w:rPr>
        <w:t>4.</w:t>
      </w:r>
      <w:r w:rsidRPr="00DB3857">
        <w:rPr>
          <w:b/>
          <w:sz w:val="22"/>
          <w:szCs w:val="22"/>
        </w:rPr>
        <w:tab/>
        <w:t>Порядок оформления и подачи заявки</w:t>
      </w:r>
    </w:p>
    <w:p w14:paraId="20A37EA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Заявка представляет собой полный комплект документов, представляемых заявителем для участия в аукционе. Заявка и все документы, связанные с этой заявкой, должны составляться на русском языке и однозначно обеспечивать восприятие их содержания.</w:t>
      </w:r>
    </w:p>
    <w:p w14:paraId="3B3F3C5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направляет заявку посредством программно-аппаратных средств ЭТП согласно установленной форме в соответствии с регламентом ЭТП.</w:t>
      </w:r>
    </w:p>
    <w:p w14:paraId="03FB9840"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Организатор торгов не несет ответственность за несоответствие наличия (в том числе количества) документов, перечисленных в заявке, и фактического наличия (количества) документов.</w:t>
      </w:r>
    </w:p>
    <w:p w14:paraId="660C8845" w14:textId="77777777" w:rsidR="00DB3857" w:rsidRPr="00DB3857" w:rsidRDefault="00DB3857" w:rsidP="00DB3857">
      <w:pPr>
        <w:rPr>
          <w:b/>
          <w:sz w:val="22"/>
          <w:szCs w:val="22"/>
        </w:rPr>
      </w:pPr>
    </w:p>
    <w:p w14:paraId="09D4A1AD" w14:textId="77777777" w:rsidR="00DB3857" w:rsidRPr="00DB3857" w:rsidRDefault="00DB3857" w:rsidP="00DB3857">
      <w:pPr>
        <w:widowControl w:val="0"/>
        <w:tabs>
          <w:tab w:val="left" w:pos="0"/>
          <w:tab w:val="left" w:pos="851"/>
          <w:tab w:val="left" w:pos="993"/>
        </w:tabs>
        <w:ind w:firstLine="567"/>
        <w:jc w:val="center"/>
        <w:rPr>
          <w:b/>
          <w:sz w:val="22"/>
          <w:szCs w:val="22"/>
        </w:rPr>
      </w:pPr>
      <w:r w:rsidRPr="00DB3857">
        <w:rPr>
          <w:b/>
          <w:sz w:val="22"/>
          <w:szCs w:val="22"/>
        </w:rPr>
        <w:t>IV.</w:t>
      </w:r>
      <w:r w:rsidRPr="00DB3857">
        <w:rPr>
          <w:b/>
          <w:sz w:val="22"/>
          <w:szCs w:val="22"/>
        </w:rPr>
        <w:tab/>
        <w:t xml:space="preserve"> Подведение итогов приема заявок на участие в торгах</w:t>
      </w:r>
    </w:p>
    <w:p w14:paraId="3D4B1ED3" w14:textId="77777777" w:rsidR="00DB3857" w:rsidRPr="00DB3857" w:rsidRDefault="00DB3857" w:rsidP="00DB3857">
      <w:pPr>
        <w:widowControl w:val="0"/>
        <w:tabs>
          <w:tab w:val="left" w:pos="0"/>
          <w:tab w:val="left" w:pos="851"/>
          <w:tab w:val="left" w:pos="993"/>
        </w:tabs>
        <w:ind w:firstLine="567"/>
        <w:jc w:val="center"/>
        <w:rPr>
          <w:b/>
          <w:sz w:val="22"/>
          <w:szCs w:val="22"/>
        </w:rPr>
      </w:pPr>
    </w:p>
    <w:p w14:paraId="05EA483E"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В указанный в настоящем извещении день подведения итогов приема заявок на участие в торгах Организатор торгов рассматривает заявки и документы претендентов, поступившие </w:t>
      </w:r>
      <w:r w:rsidRPr="00DB3857">
        <w:rPr>
          <w:sz w:val="22"/>
          <w:szCs w:val="22"/>
        </w:rPr>
        <w:br/>
        <w:t>и принятые ЭТП, и устанавливает факт внесения претендентом задатка для участия в торгах согласно информации, представленной МТУ Росимущества в Удмуртской Республике и Кировской области.</w:t>
      </w:r>
    </w:p>
    <w:p w14:paraId="07E21FDC"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рассмотрения заявок и документов Организатор торгов принимает решение о признании претендентов участниками аукциона или об отказе в допуске претендентов к участию в аукционе.</w:t>
      </w:r>
    </w:p>
    <w:p w14:paraId="08ECEA48"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Заявитель не допускается к участию в аукционе, по следующим основаниям:</w:t>
      </w:r>
    </w:p>
    <w:p w14:paraId="03E477D8"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по истечении срока подачи заявок;</w:t>
      </w:r>
    </w:p>
    <w:p w14:paraId="6ED648F9"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представленные документы не подтверждают право претендента быть покупателем в соответствии с законодательством Российской Федерации;</w:t>
      </w:r>
    </w:p>
    <w:p w14:paraId="2DBA5871"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xml:space="preserve">- представлены не все документы в соответствии с перечнем, указанным в извещении </w:t>
      </w:r>
      <w:r w:rsidRPr="00DB3857">
        <w:rPr>
          <w:sz w:val="22"/>
          <w:szCs w:val="22"/>
        </w:rPr>
        <w:br/>
        <w:t>о проведении торгов, либо документы оформлены с нарушением требований законодательства Российской Федерации и извещения о проведении торгов;</w:t>
      </w:r>
    </w:p>
    <w:p w14:paraId="60DFB4C0"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выявление недостоверной информации, указанной в заявке на участие в торгах;</w:t>
      </w:r>
    </w:p>
    <w:p w14:paraId="01261174"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заявка подана лицом, не уполномоченным претендентом на осуществление таких действий;</w:t>
      </w:r>
    </w:p>
    <w:p w14:paraId="2C78519B"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задатка на счет МТУ Росимущества в Удмуртской Республике и Кировской области;</w:t>
      </w:r>
    </w:p>
    <w:p w14:paraId="1EDF5F35"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 не подтверждено внесение и поступление в установленный срок тарифа площадки на счет ЭТП.</w:t>
      </w:r>
    </w:p>
    <w:p w14:paraId="7A54468F" w14:textId="77777777" w:rsidR="00DB3857" w:rsidRPr="00DB3857" w:rsidRDefault="00DB3857" w:rsidP="00DB3857">
      <w:pPr>
        <w:widowControl w:val="0"/>
        <w:tabs>
          <w:tab w:val="left" w:pos="0"/>
          <w:tab w:val="left" w:pos="851"/>
        </w:tabs>
        <w:spacing w:line="276" w:lineRule="auto"/>
        <w:ind w:firstLine="567"/>
        <w:jc w:val="both"/>
        <w:rPr>
          <w:sz w:val="22"/>
          <w:szCs w:val="22"/>
        </w:rPr>
      </w:pPr>
      <w:r w:rsidRPr="00DB3857">
        <w:rPr>
          <w:sz w:val="22"/>
          <w:szCs w:val="22"/>
        </w:rPr>
        <w:t>Данный перечень оснований для отказа в допуске к участию в торгах является исчерпывающим.</w:t>
      </w:r>
    </w:p>
    <w:p w14:paraId="0E23DD64"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Решение Организатора торгов о признании претендентов участниками торгов оформляется </w:t>
      </w:r>
      <w:r w:rsidRPr="00DB3857">
        <w:rPr>
          <w:sz w:val="22"/>
          <w:szCs w:val="22"/>
        </w:rPr>
        <w:lastRenderedPageBreak/>
        <w:t xml:space="preserve">протоколом, подготовленным программно-аппаратными средствами ЭТП, </w:t>
      </w:r>
      <w:r w:rsidRPr="00DB3857">
        <w:rPr>
          <w:sz w:val="22"/>
          <w:szCs w:val="22"/>
        </w:rPr>
        <w:br/>
        <w:t>с указанием членов Комиссии, присутствующих на заседании.</w:t>
      </w:r>
    </w:p>
    <w:p w14:paraId="10F103BF" w14:textId="77777777" w:rsidR="00DB3857" w:rsidRPr="00DB3857" w:rsidRDefault="00DB3857" w:rsidP="00DB3857">
      <w:pPr>
        <w:jc w:val="center"/>
        <w:rPr>
          <w:sz w:val="22"/>
          <w:szCs w:val="22"/>
        </w:rPr>
      </w:pPr>
    </w:p>
    <w:p w14:paraId="092975A1" w14:textId="77777777" w:rsidR="00DB3857" w:rsidRPr="00DB3857" w:rsidRDefault="00DB3857" w:rsidP="00DB3857">
      <w:pPr>
        <w:jc w:val="center"/>
        <w:rPr>
          <w:b/>
          <w:sz w:val="22"/>
          <w:szCs w:val="22"/>
        </w:rPr>
      </w:pPr>
      <w:r w:rsidRPr="00DB3857">
        <w:rPr>
          <w:b/>
          <w:sz w:val="22"/>
          <w:szCs w:val="22"/>
        </w:rPr>
        <w:t>V. Порядок проведения аукциона и подведения итогов (результатов) аукциона</w:t>
      </w:r>
    </w:p>
    <w:p w14:paraId="169260A8" w14:textId="77777777" w:rsidR="00DB3857" w:rsidRPr="00DB3857" w:rsidRDefault="00DB3857" w:rsidP="00DB3857">
      <w:pPr>
        <w:jc w:val="center"/>
        <w:rPr>
          <w:b/>
          <w:sz w:val="22"/>
          <w:szCs w:val="22"/>
        </w:rPr>
      </w:pPr>
    </w:p>
    <w:p w14:paraId="0892C53B"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Аукцион проводится в день и время, указанные в настоящем извещении, на ЭТП «</w:t>
      </w:r>
      <w:proofErr w:type="spellStart"/>
      <w:r w:rsidRPr="00DB3857">
        <w:rPr>
          <w:sz w:val="22"/>
          <w:szCs w:val="22"/>
        </w:rPr>
        <w:t>РегионТорг</w:t>
      </w:r>
      <w:proofErr w:type="spellEnd"/>
      <w:r w:rsidRPr="00DB3857">
        <w:rPr>
          <w:sz w:val="22"/>
          <w:szCs w:val="22"/>
        </w:rPr>
        <w:t>», расположенной в сети Интернет по адресу www.regiontorgi.ru.</w:t>
      </w:r>
    </w:p>
    <w:p w14:paraId="01A524C1"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Открытие процедуры торгов, проведение процедуры торгов, определение победителя торгов, закрытие торгов, осуществляется программно-аппаратными средствами ЭТП.</w:t>
      </w:r>
    </w:p>
    <w:p w14:paraId="377FBC0F"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В аукционе могут участвовать только заявители, признанные участниками торгов.</w:t>
      </w:r>
    </w:p>
    <w:p w14:paraId="3A5E4AE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Продажа выставленного на торги имущества осуществляется по наивысшей предложенной цене, при этом цена продажи не может быть ниже установленной минимальной начальной цены продажи имущества, а также равной минимальной начальной цене продажи имущества.</w:t>
      </w:r>
    </w:p>
    <w:p w14:paraId="4E6CD28A"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 xml:space="preserve">Победителем торгов признается участник, предложивший наиболее высокую цену </w:t>
      </w:r>
      <w:r w:rsidRPr="00DB3857">
        <w:rPr>
          <w:sz w:val="22"/>
          <w:szCs w:val="22"/>
        </w:rPr>
        <w:br/>
        <w:t>за предмет торгов (далее — Победитель торгов, Покупатель).</w:t>
      </w:r>
    </w:p>
    <w:p w14:paraId="3FD5E8AD"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 результатам торгов формируется протокол о проведенных торгах (о результатах торгов), который подписывается Организатором торгов в день проведения аукциона. Данный протокол является основанием для заключения договора купли-продажи.</w:t>
      </w:r>
    </w:p>
    <w:p w14:paraId="0C4C07F2" w14:textId="77777777" w:rsidR="00DB3857" w:rsidRPr="00DB3857" w:rsidRDefault="00DB3857" w:rsidP="00DB3857">
      <w:pPr>
        <w:ind w:firstLine="567"/>
        <w:jc w:val="both"/>
        <w:rPr>
          <w:sz w:val="22"/>
          <w:szCs w:val="22"/>
        </w:rPr>
      </w:pPr>
      <w:r w:rsidRPr="00DB3857">
        <w:rPr>
          <w:b/>
          <w:sz w:val="22"/>
          <w:szCs w:val="22"/>
        </w:rPr>
        <w:t>Победитель торгов уплачивает Организатору торгов сумму покупки за вычетом задатка в течение 5 календарных дней по следующим реквизитам:</w:t>
      </w:r>
      <w:r w:rsidRPr="00DB3857">
        <w:rPr>
          <w:sz w:val="22"/>
          <w:szCs w:val="22"/>
        </w:rPr>
        <w:t xml:space="preserve"> </w:t>
      </w:r>
    </w:p>
    <w:p w14:paraId="5BD9933F" w14:textId="77777777" w:rsidR="00DB3857" w:rsidRPr="00DB3857" w:rsidRDefault="00DB3857" w:rsidP="00DB3857">
      <w:pPr>
        <w:spacing w:line="276" w:lineRule="auto"/>
        <w:ind w:firstLine="567"/>
        <w:jc w:val="both"/>
        <w:rPr>
          <w:sz w:val="22"/>
          <w:szCs w:val="22"/>
        </w:rPr>
      </w:pPr>
      <w:r w:rsidRPr="00DB3857">
        <w:rPr>
          <w:sz w:val="22"/>
          <w:szCs w:val="22"/>
        </w:rPr>
        <w:t>Межрегиональное территориальное управление Федерального агентства по управлению государственным имуществом в Удмуртской Республике и Кировской области</w:t>
      </w:r>
    </w:p>
    <w:p w14:paraId="44F2CAE7" w14:textId="77777777" w:rsidR="00DB3857" w:rsidRPr="00DB3857" w:rsidRDefault="00DB3857" w:rsidP="00DB3857">
      <w:pPr>
        <w:spacing w:line="276" w:lineRule="auto"/>
        <w:ind w:firstLine="567"/>
        <w:jc w:val="both"/>
        <w:rPr>
          <w:sz w:val="22"/>
          <w:szCs w:val="22"/>
        </w:rPr>
      </w:pPr>
      <w:r w:rsidRPr="00DB3857">
        <w:rPr>
          <w:b/>
          <w:sz w:val="22"/>
          <w:szCs w:val="22"/>
        </w:rPr>
        <w:t>Банк получателя</w:t>
      </w:r>
      <w:r w:rsidRPr="00DB3857">
        <w:rPr>
          <w:sz w:val="22"/>
          <w:szCs w:val="22"/>
        </w:rPr>
        <w:t xml:space="preserve"> - ОКЦ № 1 ВВГУ Банка России//УФК по Нижегородской области, г. Нижний Новгород</w:t>
      </w:r>
    </w:p>
    <w:p w14:paraId="315ED2CA" w14:textId="77777777" w:rsidR="00DB3857" w:rsidRPr="00DB3857" w:rsidRDefault="00DB3857" w:rsidP="00DB3857">
      <w:pPr>
        <w:spacing w:line="276" w:lineRule="auto"/>
        <w:ind w:firstLine="567"/>
        <w:jc w:val="both"/>
        <w:rPr>
          <w:sz w:val="22"/>
          <w:szCs w:val="22"/>
        </w:rPr>
      </w:pPr>
      <w:r w:rsidRPr="00DB3857">
        <w:rPr>
          <w:b/>
          <w:sz w:val="22"/>
          <w:szCs w:val="22"/>
        </w:rPr>
        <w:t>БИК</w:t>
      </w:r>
      <w:r w:rsidRPr="00DB3857">
        <w:rPr>
          <w:sz w:val="22"/>
          <w:szCs w:val="22"/>
        </w:rPr>
        <w:t xml:space="preserve"> – 012202102</w:t>
      </w:r>
    </w:p>
    <w:p w14:paraId="1DC9652E" w14:textId="77777777" w:rsidR="00DB3857" w:rsidRPr="00DB3857" w:rsidRDefault="00DB3857" w:rsidP="00DB3857">
      <w:pPr>
        <w:spacing w:line="276" w:lineRule="auto"/>
        <w:ind w:firstLine="567"/>
        <w:jc w:val="both"/>
        <w:rPr>
          <w:sz w:val="22"/>
          <w:szCs w:val="22"/>
        </w:rPr>
      </w:pPr>
      <w:r w:rsidRPr="00DB3857">
        <w:rPr>
          <w:b/>
          <w:sz w:val="22"/>
          <w:szCs w:val="22"/>
        </w:rPr>
        <w:t>Корсчет:</w:t>
      </w:r>
      <w:r w:rsidRPr="00DB3857">
        <w:rPr>
          <w:sz w:val="22"/>
          <w:szCs w:val="22"/>
        </w:rPr>
        <w:t>40102810745370000024</w:t>
      </w:r>
    </w:p>
    <w:p w14:paraId="523B485D" w14:textId="77777777" w:rsidR="00DB3857" w:rsidRPr="00DB3857" w:rsidRDefault="00DB3857" w:rsidP="00DB3857">
      <w:pPr>
        <w:spacing w:line="276" w:lineRule="auto"/>
        <w:ind w:firstLine="567"/>
        <w:jc w:val="both"/>
        <w:rPr>
          <w:sz w:val="22"/>
          <w:szCs w:val="22"/>
        </w:rPr>
      </w:pPr>
      <w:r w:rsidRPr="00DB3857">
        <w:rPr>
          <w:b/>
          <w:sz w:val="22"/>
          <w:szCs w:val="22"/>
        </w:rPr>
        <w:t>Расчетный счет получателя: 03212643000000013239</w:t>
      </w:r>
    </w:p>
    <w:p w14:paraId="4753E988" w14:textId="77777777" w:rsidR="00DB3857" w:rsidRPr="00DB3857" w:rsidRDefault="00DB3857" w:rsidP="00DB3857">
      <w:pPr>
        <w:spacing w:line="276" w:lineRule="auto"/>
        <w:ind w:firstLine="567"/>
        <w:jc w:val="both"/>
        <w:rPr>
          <w:sz w:val="22"/>
          <w:szCs w:val="22"/>
        </w:rPr>
      </w:pPr>
      <w:r w:rsidRPr="00DB3857">
        <w:rPr>
          <w:b/>
          <w:sz w:val="22"/>
          <w:szCs w:val="22"/>
        </w:rPr>
        <w:t>Получатель</w:t>
      </w:r>
      <w:r w:rsidRPr="00DB3857">
        <w:rPr>
          <w:sz w:val="22"/>
          <w:szCs w:val="22"/>
        </w:rPr>
        <w:t xml:space="preserve"> - МТУ Росимущества в Удмуртской Республике и Кировской области л/с </w:t>
      </w:r>
      <w:r w:rsidRPr="00DB3857">
        <w:rPr>
          <w:b/>
          <w:sz w:val="22"/>
          <w:szCs w:val="22"/>
        </w:rPr>
        <w:t>05131А21520</w:t>
      </w:r>
      <w:r w:rsidRPr="00DB3857">
        <w:rPr>
          <w:sz w:val="22"/>
          <w:szCs w:val="22"/>
        </w:rPr>
        <w:t xml:space="preserve"> </w:t>
      </w:r>
    </w:p>
    <w:p w14:paraId="7932E6C3" w14:textId="77777777" w:rsidR="00DB3857" w:rsidRPr="00DB3857" w:rsidRDefault="00DB3857" w:rsidP="00DB3857">
      <w:pPr>
        <w:spacing w:line="276" w:lineRule="auto"/>
        <w:ind w:firstLine="567"/>
        <w:jc w:val="both"/>
        <w:rPr>
          <w:sz w:val="22"/>
          <w:szCs w:val="22"/>
        </w:rPr>
      </w:pPr>
      <w:r w:rsidRPr="00DB3857">
        <w:rPr>
          <w:b/>
          <w:sz w:val="22"/>
          <w:szCs w:val="22"/>
        </w:rPr>
        <w:t>ИНН</w:t>
      </w:r>
      <w:r w:rsidRPr="00DB3857">
        <w:rPr>
          <w:sz w:val="22"/>
          <w:szCs w:val="22"/>
        </w:rPr>
        <w:t xml:space="preserve"> - 1841004975 </w:t>
      </w:r>
    </w:p>
    <w:p w14:paraId="30CBB74F" w14:textId="77777777" w:rsidR="00DB3857" w:rsidRPr="00DB3857" w:rsidRDefault="00DB3857" w:rsidP="00DB3857">
      <w:pPr>
        <w:spacing w:line="276" w:lineRule="auto"/>
        <w:ind w:firstLine="567"/>
        <w:jc w:val="both"/>
        <w:rPr>
          <w:sz w:val="22"/>
          <w:szCs w:val="22"/>
        </w:rPr>
      </w:pPr>
      <w:r w:rsidRPr="00DB3857">
        <w:rPr>
          <w:b/>
          <w:sz w:val="22"/>
          <w:szCs w:val="22"/>
        </w:rPr>
        <w:t>КПП</w:t>
      </w:r>
      <w:r w:rsidRPr="00DB3857">
        <w:rPr>
          <w:sz w:val="22"/>
          <w:szCs w:val="22"/>
        </w:rPr>
        <w:t xml:space="preserve"> - 184101001 </w:t>
      </w:r>
    </w:p>
    <w:p w14:paraId="12441DE8"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5A3BF657"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49665620" w14:textId="77777777" w:rsidR="00DB3857" w:rsidRPr="00DB3857" w:rsidRDefault="00DB3857" w:rsidP="00DB3857">
      <w:pPr>
        <w:spacing w:line="276" w:lineRule="auto"/>
        <w:ind w:firstLine="567"/>
        <w:jc w:val="both"/>
        <w:rPr>
          <w:sz w:val="22"/>
          <w:szCs w:val="22"/>
        </w:rPr>
      </w:pPr>
      <w:r w:rsidRPr="00DB3857">
        <w:rPr>
          <w:sz w:val="22"/>
          <w:szCs w:val="22"/>
        </w:rPr>
        <w:t>КБК 16700000000000000000 либо 0,</w:t>
      </w:r>
    </w:p>
    <w:p w14:paraId="7602E064" w14:textId="77777777" w:rsidR="00DB3857" w:rsidRPr="00DB3857" w:rsidRDefault="00DB3857" w:rsidP="00DB3857">
      <w:pPr>
        <w:spacing w:line="276" w:lineRule="auto"/>
        <w:ind w:firstLine="567"/>
        <w:jc w:val="both"/>
        <w:rPr>
          <w:sz w:val="22"/>
          <w:szCs w:val="22"/>
        </w:rPr>
      </w:pPr>
      <w:r w:rsidRPr="00DB3857">
        <w:rPr>
          <w:sz w:val="22"/>
          <w:szCs w:val="22"/>
        </w:rPr>
        <w:t>ОКТМО 94701000,</w:t>
      </w:r>
    </w:p>
    <w:p w14:paraId="67674334" w14:textId="77777777" w:rsidR="00DB3857" w:rsidRPr="00DB3857" w:rsidRDefault="00DB3857" w:rsidP="00DB3857">
      <w:pPr>
        <w:spacing w:line="276" w:lineRule="auto"/>
        <w:ind w:firstLine="567"/>
        <w:jc w:val="both"/>
        <w:rPr>
          <w:sz w:val="22"/>
          <w:szCs w:val="22"/>
        </w:rPr>
      </w:pPr>
      <w:r w:rsidRPr="00DB3857">
        <w:rPr>
          <w:sz w:val="22"/>
          <w:szCs w:val="22"/>
        </w:rPr>
        <w:t>КОД НПА - 0014</w:t>
      </w:r>
    </w:p>
    <w:p w14:paraId="7F8A0ADD" w14:textId="77777777" w:rsidR="00DB3857" w:rsidRPr="00DB3857" w:rsidRDefault="00DB3857" w:rsidP="00DB3857">
      <w:pPr>
        <w:spacing w:line="276" w:lineRule="auto"/>
        <w:ind w:firstLine="567"/>
        <w:jc w:val="both"/>
        <w:rPr>
          <w:sz w:val="22"/>
          <w:szCs w:val="22"/>
        </w:rPr>
      </w:pPr>
      <w:r w:rsidRPr="00DB3857">
        <w:rPr>
          <w:sz w:val="22"/>
          <w:szCs w:val="22"/>
        </w:rPr>
        <w:t>Назначение платежа при пополнении лицевого счета: "0014, оплата имущества по результатам торгов № , лот № __ (должник____).</w:t>
      </w:r>
    </w:p>
    <w:p w14:paraId="6DCFAC7B" w14:textId="77777777" w:rsidR="00DB3857" w:rsidRPr="00DB3857" w:rsidRDefault="00DB3857" w:rsidP="00DB3857">
      <w:pPr>
        <w:ind w:firstLine="567"/>
        <w:jc w:val="both"/>
        <w:rPr>
          <w:sz w:val="22"/>
          <w:szCs w:val="22"/>
        </w:rPr>
      </w:pPr>
      <w:r w:rsidRPr="00DB3857">
        <w:rPr>
          <w:sz w:val="22"/>
          <w:szCs w:val="22"/>
        </w:rPr>
        <w:t>При совершении платежа обязательно заполнять/указывать код нормативного акта или уникального идентификатора платежа (поле 22 – код НПА): «0014».</w:t>
      </w:r>
    </w:p>
    <w:p w14:paraId="5318CF9C" w14:textId="77777777" w:rsidR="00DB3857" w:rsidRPr="00DB3857" w:rsidRDefault="00DB3857" w:rsidP="00DB3857">
      <w:pPr>
        <w:ind w:firstLine="567"/>
        <w:jc w:val="both"/>
        <w:rPr>
          <w:b/>
          <w:sz w:val="22"/>
          <w:szCs w:val="22"/>
        </w:rPr>
      </w:pPr>
      <w:r w:rsidRPr="00DB3857">
        <w:rPr>
          <w:b/>
          <w:sz w:val="22"/>
          <w:szCs w:val="22"/>
        </w:rPr>
        <w:t>Организатор торгов объявляет торги несостоявшимися, если:</w:t>
      </w:r>
    </w:p>
    <w:p w14:paraId="79E18748" w14:textId="77777777" w:rsidR="00DB3857" w:rsidRPr="00DB3857" w:rsidRDefault="00DB3857" w:rsidP="00DB3857">
      <w:pPr>
        <w:ind w:firstLine="567"/>
        <w:jc w:val="both"/>
        <w:rPr>
          <w:sz w:val="22"/>
          <w:szCs w:val="22"/>
        </w:rPr>
      </w:pPr>
      <w:r w:rsidRPr="00DB3857">
        <w:rPr>
          <w:sz w:val="22"/>
          <w:szCs w:val="22"/>
        </w:rPr>
        <w:t xml:space="preserve">1) заявки на участие в торгах подали менее 2 участников; </w:t>
      </w:r>
    </w:p>
    <w:p w14:paraId="5C0FDFC6" w14:textId="77777777" w:rsidR="00DB3857" w:rsidRPr="00DB3857" w:rsidRDefault="00DB3857" w:rsidP="00DB3857">
      <w:pPr>
        <w:ind w:firstLine="567"/>
        <w:jc w:val="both"/>
        <w:rPr>
          <w:sz w:val="22"/>
          <w:szCs w:val="22"/>
        </w:rPr>
      </w:pPr>
      <w:r w:rsidRPr="00DB3857">
        <w:rPr>
          <w:sz w:val="22"/>
          <w:szCs w:val="22"/>
        </w:rPr>
        <w:t xml:space="preserve">2) на торги не явились участники торгов либо явился один участник торгов; </w:t>
      </w:r>
    </w:p>
    <w:p w14:paraId="68088A44" w14:textId="77777777" w:rsidR="00DB3857" w:rsidRPr="00DB3857" w:rsidRDefault="00DB3857" w:rsidP="00DB3857">
      <w:pPr>
        <w:ind w:firstLine="567"/>
        <w:jc w:val="both"/>
        <w:rPr>
          <w:sz w:val="22"/>
          <w:szCs w:val="22"/>
        </w:rPr>
      </w:pPr>
      <w:r w:rsidRPr="00DB3857">
        <w:rPr>
          <w:sz w:val="22"/>
          <w:szCs w:val="22"/>
        </w:rPr>
        <w:t xml:space="preserve">3) из явившихся участников торгов никто не сделал надбавки к начальной цене имущества; </w:t>
      </w:r>
    </w:p>
    <w:p w14:paraId="2AAD3CA7" w14:textId="77777777" w:rsidR="00DB3857" w:rsidRPr="00DB3857" w:rsidRDefault="00DB3857" w:rsidP="00DB3857">
      <w:pPr>
        <w:ind w:firstLine="567"/>
        <w:jc w:val="both"/>
        <w:rPr>
          <w:sz w:val="22"/>
          <w:szCs w:val="22"/>
        </w:rPr>
      </w:pPr>
      <w:r w:rsidRPr="00DB3857">
        <w:rPr>
          <w:sz w:val="22"/>
          <w:szCs w:val="22"/>
        </w:rPr>
        <w:t xml:space="preserve">4) лицо, выигравшее торги, в течение пяти дней с даты проведения торгов не оплатило стоимость имущества в полном объеме. </w:t>
      </w:r>
    </w:p>
    <w:p w14:paraId="52FCA65D" w14:textId="77777777" w:rsidR="00DB3857" w:rsidRPr="00DB3857" w:rsidRDefault="00DB3857" w:rsidP="00DB3857">
      <w:pPr>
        <w:jc w:val="both"/>
        <w:rPr>
          <w:b/>
          <w:sz w:val="22"/>
          <w:szCs w:val="22"/>
        </w:rPr>
      </w:pPr>
    </w:p>
    <w:p w14:paraId="41871381" w14:textId="77777777" w:rsidR="00DB3857" w:rsidRPr="00DB3857" w:rsidRDefault="00DB3857" w:rsidP="00DB3857">
      <w:pPr>
        <w:jc w:val="center"/>
        <w:rPr>
          <w:b/>
          <w:sz w:val="22"/>
          <w:szCs w:val="22"/>
        </w:rPr>
      </w:pPr>
      <w:r w:rsidRPr="00DB3857">
        <w:rPr>
          <w:b/>
          <w:sz w:val="22"/>
          <w:szCs w:val="22"/>
        </w:rPr>
        <w:t>VI. Порядок заключения договора купли-продажи</w:t>
      </w:r>
    </w:p>
    <w:p w14:paraId="76040DE8" w14:textId="77777777" w:rsidR="00DB3857" w:rsidRPr="00DB3857" w:rsidRDefault="00DB3857" w:rsidP="00DB3857">
      <w:pPr>
        <w:jc w:val="center"/>
        <w:rPr>
          <w:b/>
          <w:sz w:val="22"/>
          <w:szCs w:val="22"/>
        </w:rPr>
      </w:pPr>
    </w:p>
    <w:p w14:paraId="14967984" w14:textId="77777777" w:rsidR="00DB3857" w:rsidRPr="00DB3857" w:rsidRDefault="00DB3857" w:rsidP="00DB3857">
      <w:pPr>
        <w:ind w:firstLine="567"/>
        <w:jc w:val="both"/>
        <w:rPr>
          <w:sz w:val="22"/>
          <w:szCs w:val="22"/>
        </w:rPr>
      </w:pPr>
      <w:r w:rsidRPr="00DB3857">
        <w:rPr>
          <w:sz w:val="22"/>
          <w:szCs w:val="22"/>
        </w:rPr>
        <w:t xml:space="preserve">После поступления от Покупателя на счет Организатора торгов денежных средств, составляющих цену имущества, определенную по итогам торгов, не ранее десяти рабочих дней со дня подписания электронной цифровой подписью Протокола для всех видов арестованного имущества, реализуемого на торгах, в том числе заложенного недвижимого имущества, Организатор торгов заключает с данным лицом </w:t>
      </w:r>
      <w:r w:rsidRPr="00DB3857">
        <w:rPr>
          <w:sz w:val="22"/>
          <w:szCs w:val="22"/>
        </w:rPr>
        <w:lastRenderedPageBreak/>
        <w:t xml:space="preserve">договор купли-продажи. Этот договор является основанием для внесения необходимых записей в соответствующий реестр недвижимого имущества. </w:t>
      </w:r>
    </w:p>
    <w:p w14:paraId="6BC076B8" w14:textId="77777777" w:rsidR="00DB3857" w:rsidRPr="00DB3857" w:rsidRDefault="00DB3857" w:rsidP="00DB3857">
      <w:pPr>
        <w:ind w:firstLine="567"/>
        <w:jc w:val="both"/>
        <w:rPr>
          <w:sz w:val="22"/>
          <w:szCs w:val="22"/>
        </w:rPr>
      </w:pPr>
      <w:r w:rsidRPr="00DB3857">
        <w:rPr>
          <w:sz w:val="22"/>
          <w:szCs w:val="22"/>
        </w:rPr>
        <w:t>Указанная позиция изложена в письме Федеральной антимонопольной службы от 22.11.2023 № ГМ/97952/23, а также поддержана Минфином России в письме от 25.01.2024 № 28-06-04/5801 и Минюстом России в письме от 28.11.2023 № 09/139480-ЕА.</w:t>
      </w:r>
    </w:p>
    <w:p w14:paraId="519772C5" w14:textId="77777777" w:rsidR="00DB3857" w:rsidRPr="00DB3857" w:rsidRDefault="00DB3857" w:rsidP="00DB3857">
      <w:pPr>
        <w:ind w:firstLine="567"/>
        <w:jc w:val="both"/>
        <w:rPr>
          <w:sz w:val="22"/>
          <w:szCs w:val="22"/>
        </w:rPr>
      </w:pPr>
      <w:r w:rsidRPr="00DB3857">
        <w:rPr>
          <w:sz w:val="22"/>
          <w:szCs w:val="22"/>
        </w:rPr>
        <w:t>Договоры купли-продажи по недвижимому арестованному имуществу, находящемуся в долевой собственности подлежат нотариальному удостоверению (при продаже доли; при продаже объекта целиком, если доля в общей долевой собственности принадлежит несовершеннолетнему). Принимая во внимание положения Семейного кодекса Российской Федерации, для заключения договора купли-продажи недвижимого имущества, реализуемого на торгах, получение согласия супруга(и) покупателя такого имущества требуется, в случаях, когда сделка с объектом недвижимости подлежит нотариальному удостоверению. Расходы по нотариальному удостоверению договора и согласия супруга(и) несет Покупатель.</w:t>
      </w:r>
    </w:p>
    <w:p w14:paraId="3A1AC835" w14:textId="77777777" w:rsidR="00DB3857" w:rsidRPr="00DB3857" w:rsidRDefault="00DB3857" w:rsidP="00DB3857">
      <w:pPr>
        <w:widowControl w:val="0"/>
        <w:tabs>
          <w:tab w:val="left" w:pos="0"/>
          <w:tab w:val="left" w:pos="851"/>
        </w:tabs>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307F6E86" w14:textId="77777777" w:rsidR="00DB3857" w:rsidRPr="00DB3857" w:rsidRDefault="00DB3857" w:rsidP="00DB3857">
      <w:pPr>
        <w:jc w:val="both"/>
        <w:rPr>
          <w:b/>
          <w:sz w:val="22"/>
          <w:szCs w:val="22"/>
        </w:rPr>
      </w:pPr>
    </w:p>
    <w:p w14:paraId="23BFD948" w14:textId="77777777" w:rsidR="00DB3857" w:rsidRPr="00DB3857" w:rsidRDefault="00DB3857" w:rsidP="00DB3857">
      <w:pPr>
        <w:jc w:val="center"/>
        <w:rPr>
          <w:b/>
          <w:sz w:val="22"/>
          <w:szCs w:val="22"/>
        </w:rPr>
      </w:pPr>
      <w:r w:rsidRPr="00DB3857">
        <w:rPr>
          <w:b/>
          <w:sz w:val="22"/>
          <w:szCs w:val="22"/>
        </w:rPr>
        <w:t>VII. Порядок перехода права собственности</w:t>
      </w:r>
    </w:p>
    <w:p w14:paraId="11FF6764" w14:textId="77777777" w:rsidR="00DB3857" w:rsidRPr="00DB3857" w:rsidRDefault="00DB3857" w:rsidP="00DB3857">
      <w:pPr>
        <w:jc w:val="center"/>
        <w:rPr>
          <w:b/>
          <w:sz w:val="22"/>
          <w:szCs w:val="22"/>
        </w:rPr>
      </w:pPr>
    </w:p>
    <w:p w14:paraId="0E2E1EB4" w14:textId="77777777" w:rsidR="00DB3857" w:rsidRPr="00DB3857" w:rsidRDefault="00DB3857" w:rsidP="00DB3857">
      <w:pPr>
        <w:ind w:firstLine="567"/>
        <w:jc w:val="both"/>
        <w:rPr>
          <w:sz w:val="22"/>
          <w:szCs w:val="22"/>
        </w:rPr>
      </w:pPr>
      <w:r w:rsidRPr="00DB3857">
        <w:rPr>
          <w:sz w:val="22"/>
          <w:szCs w:val="22"/>
        </w:rPr>
        <w:t xml:space="preserve">Право собственности на имущество переходит к Покупателю в порядке, установленном законодательством Российской Федерации, после полной оплаты имущества. </w:t>
      </w:r>
    </w:p>
    <w:p w14:paraId="1A5C9BC9" w14:textId="77777777" w:rsidR="00DB3857" w:rsidRPr="00DB3857" w:rsidRDefault="00DB3857" w:rsidP="00DB3857">
      <w:pPr>
        <w:ind w:firstLine="567"/>
        <w:jc w:val="both"/>
        <w:rPr>
          <w:sz w:val="22"/>
          <w:szCs w:val="22"/>
        </w:rPr>
      </w:pPr>
      <w:r w:rsidRPr="00DB3857">
        <w:rPr>
          <w:sz w:val="22"/>
          <w:szCs w:val="22"/>
        </w:rPr>
        <w:t>Порядок передачи имущества Покупателю осуществляется в соответствии с условиями договора купли-продажи имущества.</w:t>
      </w:r>
    </w:p>
    <w:p w14:paraId="6DD130EE" w14:textId="77777777" w:rsidR="00DB3857" w:rsidRPr="00DB3857" w:rsidRDefault="00DB3857" w:rsidP="00DB3857">
      <w:pPr>
        <w:ind w:firstLine="567"/>
        <w:jc w:val="both"/>
        <w:rPr>
          <w:sz w:val="22"/>
          <w:szCs w:val="22"/>
        </w:rPr>
      </w:pPr>
      <w:r w:rsidRPr="00DB3857">
        <w:rPr>
          <w:sz w:val="22"/>
          <w:szCs w:val="22"/>
        </w:rPr>
        <w:t>Принятое Покупателем имущество возврату не подлежит и продается в том виде, в каком оно есть. Организатор торгов не несет ответственности за качество проданного имущества.</w:t>
      </w:r>
    </w:p>
    <w:p w14:paraId="0D4EFC2C" w14:textId="77777777" w:rsidR="00DB3857" w:rsidRPr="00DB3857" w:rsidRDefault="00DB3857" w:rsidP="00DB3857">
      <w:pPr>
        <w:ind w:firstLine="567"/>
        <w:jc w:val="both"/>
        <w:rPr>
          <w:sz w:val="22"/>
          <w:szCs w:val="22"/>
        </w:rPr>
      </w:pPr>
      <w:r w:rsidRPr="00DB3857">
        <w:rPr>
          <w:sz w:val="22"/>
          <w:szCs w:val="22"/>
        </w:rPr>
        <w:t>Покупатель имущества самостоятельно оформляет все документы, необходимые для оформления перехода права собственности. Расходы по оформлению перехода права собственности на имущество несет в полном объеме Покупатель.</w:t>
      </w:r>
    </w:p>
    <w:p w14:paraId="2A2CD211" w14:textId="77777777" w:rsidR="00DB3857" w:rsidRPr="00DB3857" w:rsidRDefault="00DB3857" w:rsidP="00DB3857">
      <w:pPr>
        <w:ind w:firstLine="567"/>
        <w:jc w:val="both"/>
        <w:rPr>
          <w:sz w:val="22"/>
          <w:szCs w:val="22"/>
        </w:rPr>
      </w:pPr>
      <w:r w:rsidRPr="00DB3857">
        <w:rPr>
          <w:sz w:val="22"/>
          <w:szCs w:val="22"/>
        </w:rPr>
        <w:t>Победитель торгов самостоятельно осуществляет снятие арестов, запретов на совершение регистрационных действий иных обременений имущества, обратившись к судебному приставу-исполнителю, передавшему имущество для реализации, а также в иные органы, в том числе судебные органы, вынесшие соответствующие акты или решения о наложении арестов, запретов, обременений.</w:t>
      </w:r>
    </w:p>
    <w:p w14:paraId="1483A4DA" w14:textId="77777777" w:rsidR="00DB3857" w:rsidRPr="00DB3857" w:rsidRDefault="00DB3857" w:rsidP="00DB3857">
      <w:pPr>
        <w:ind w:firstLine="567"/>
        <w:jc w:val="both"/>
        <w:rPr>
          <w:sz w:val="22"/>
          <w:szCs w:val="22"/>
        </w:rPr>
      </w:pPr>
      <w:r w:rsidRPr="00DB3857">
        <w:rPr>
          <w:sz w:val="22"/>
          <w:szCs w:val="22"/>
        </w:rPr>
        <w:t>В соответствии с частью 3 статьи 158 Жилищного кодекса Российской Федерации (далее – ЖК РФ) обязанность по оплате расходов на капитальный ремонт общего имущества в многоквартирном доме распространяется на всех собственников помещений в этом доме с момента возникновения права собственности на помещения в этом доме. При переходе права собственности на помещение в многоквартирном доме к новому собственнику переходит обязательство предыдущего собственника по оплате расходов на капитальный ремонт общего имущества в многоквартирном доме, в том числе не исполненная предыдущим собственником обязанность по уплате взносов на капитальный ремонт, за исключением такой обязанности, не исполненной Российской Федерацией, субъектом Российской Федерации или муниципальным образованием, являющимися предыдущими собственниками помещения в многоквартирном доме.</w:t>
      </w:r>
    </w:p>
    <w:p w14:paraId="33B10822" w14:textId="77777777" w:rsidR="006133F3" w:rsidRPr="00DB3857" w:rsidRDefault="006133F3">
      <w:pPr>
        <w:ind w:firstLine="567"/>
        <w:jc w:val="both"/>
        <w:rPr>
          <w:sz w:val="22"/>
          <w:szCs w:val="22"/>
        </w:rPr>
      </w:pPr>
    </w:p>
    <w:p w14:paraId="2991D0E7" w14:textId="77777777" w:rsidR="006133F3" w:rsidRPr="00DB3857" w:rsidRDefault="002A2DCB">
      <w:pPr>
        <w:jc w:val="center"/>
        <w:rPr>
          <w:b/>
          <w:sz w:val="22"/>
          <w:szCs w:val="22"/>
        </w:rPr>
      </w:pPr>
      <w:r w:rsidRPr="00DB3857">
        <w:rPr>
          <w:b/>
          <w:sz w:val="22"/>
          <w:szCs w:val="22"/>
        </w:rPr>
        <w:t>VIII. Заключительные положения</w:t>
      </w:r>
    </w:p>
    <w:p w14:paraId="5A07EB82" w14:textId="77777777" w:rsidR="006133F3" w:rsidRPr="00DB3857" w:rsidRDefault="006133F3">
      <w:pPr>
        <w:jc w:val="center"/>
        <w:rPr>
          <w:b/>
          <w:sz w:val="22"/>
          <w:szCs w:val="22"/>
        </w:rPr>
      </w:pPr>
    </w:p>
    <w:p w14:paraId="7CE2BFE7" w14:textId="77777777" w:rsidR="006133F3" w:rsidRPr="00DB3857" w:rsidRDefault="002A2DCB">
      <w:pPr>
        <w:widowControl w:val="0"/>
        <w:tabs>
          <w:tab w:val="left" w:pos="0"/>
          <w:tab w:val="left" w:pos="851"/>
        </w:tabs>
        <w:ind w:firstLine="567"/>
        <w:jc w:val="both"/>
        <w:rPr>
          <w:sz w:val="22"/>
          <w:szCs w:val="22"/>
        </w:rPr>
      </w:pPr>
      <w:r w:rsidRPr="00DB3857">
        <w:rPr>
          <w:sz w:val="22"/>
          <w:szCs w:val="22"/>
        </w:rPr>
        <w:t>Продавец оставляет за собой право снять выставляемое на торги имущество с продажи по указанию судебного пристава-исполнителя или во исполнение решения судебного органа.</w:t>
      </w:r>
    </w:p>
    <w:p w14:paraId="21E8ED6B" w14:textId="77777777" w:rsidR="006133F3" w:rsidRPr="00DB3857" w:rsidRDefault="002A2DCB">
      <w:pPr>
        <w:widowControl w:val="0"/>
        <w:tabs>
          <w:tab w:val="left" w:pos="0"/>
          <w:tab w:val="left" w:pos="851"/>
        </w:tabs>
        <w:ind w:firstLine="567"/>
        <w:jc w:val="both"/>
        <w:rPr>
          <w:sz w:val="22"/>
          <w:szCs w:val="22"/>
        </w:rPr>
      </w:pPr>
      <w:r w:rsidRPr="00DB3857">
        <w:rPr>
          <w:sz w:val="22"/>
          <w:szCs w:val="22"/>
        </w:rPr>
        <w:t xml:space="preserve">Официальным сайтом для размещения информации о проведении настоящего аукциона </w:t>
      </w:r>
      <w:r w:rsidRPr="00DB3857">
        <w:rPr>
          <w:sz w:val="22"/>
          <w:szCs w:val="22"/>
        </w:rPr>
        <w:br/>
        <w:t xml:space="preserve">в соответствии с постановлением Правительства Российской Федерации от 10.09.2012 № 909 «Об определении официального сайта Российской Федерации в информационно-телекоммуникационной сети «Интернет» для размещения информации о проведении торгов </w:t>
      </w:r>
      <w:r w:rsidRPr="00DB3857">
        <w:rPr>
          <w:sz w:val="22"/>
          <w:szCs w:val="22"/>
        </w:rPr>
        <w:br/>
        <w:t xml:space="preserve">и внесении изменений в некоторые акты Правительства Российской Федерации» является сайт </w:t>
      </w:r>
      <w:r w:rsidRPr="00DB3857">
        <w:rPr>
          <w:spacing w:val="-6"/>
          <w:sz w:val="22"/>
          <w:szCs w:val="22"/>
        </w:rPr>
        <w:t>https://torgi.gov.ru/new.</w:t>
      </w:r>
    </w:p>
    <w:p w14:paraId="7FE8D5F1" w14:textId="288366F4" w:rsidR="006133F3" w:rsidRPr="00DB3857" w:rsidRDefault="002A2DCB">
      <w:pPr>
        <w:widowControl w:val="0"/>
        <w:tabs>
          <w:tab w:val="left" w:pos="0"/>
          <w:tab w:val="left" w:pos="851"/>
        </w:tabs>
        <w:ind w:firstLine="567"/>
        <w:jc w:val="both"/>
        <w:rPr>
          <w:sz w:val="22"/>
          <w:szCs w:val="22"/>
        </w:rPr>
      </w:pPr>
      <w:r w:rsidRPr="00DB3857">
        <w:rPr>
          <w:sz w:val="22"/>
          <w:szCs w:val="22"/>
        </w:rPr>
        <w:t xml:space="preserve">Итоги настоящего аукциона будут опубликованы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С момента размещения итогов настоящего аукциона на официальном сайте Российской Федерации для размещения информации о проведении торгов </w:t>
      </w:r>
      <w:r w:rsidRPr="00DB3857">
        <w:rPr>
          <w:spacing w:val="-6"/>
          <w:sz w:val="22"/>
          <w:szCs w:val="22"/>
        </w:rPr>
        <w:t>https://torgi.gov.ru/new</w:t>
      </w:r>
      <w:r w:rsidRPr="00DB3857">
        <w:rPr>
          <w:sz w:val="22"/>
          <w:szCs w:val="22"/>
        </w:rPr>
        <w:t xml:space="preserve"> и на сайте ЭТП </w:t>
      </w:r>
      <w:r w:rsidR="00DF4727" w:rsidRPr="00DB3857">
        <w:rPr>
          <w:sz w:val="22"/>
          <w:szCs w:val="22"/>
        </w:rPr>
        <w:t>www.regiontorgi.ru</w:t>
      </w:r>
      <w:r w:rsidRPr="00DB3857">
        <w:rPr>
          <w:sz w:val="22"/>
          <w:szCs w:val="22"/>
        </w:rPr>
        <w:t xml:space="preserve"> </w:t>
      </w:r>
      <w:r w:rsidRPr="00DB3857">
        <w:rPr>
          <w:sz w:val="22"/>
          <w:szCs w:val="22"/>
        </w:rPr>
        <w:lastRenderedPageBreak/>
        <w:t>итоги настоящего аукциона считаются опубликованными.</w:t>
      </w:r>
    </w:p>
    <w:p w14:paraId="226487F9" w14:textId="77777777" w:rsidR="006133F3" w:rsidRPr="00DB3857" w:rsidRDefault="002A2DCB">
      <w:pPr>
        <w:ind w:firstLine="567"/>
        <w:jc w:val="both"/>
        <w:rPr>
          <w:sz w:val="22"/>
          <w:szCs w:val="22"/>
        </w:rPr>
      </w:pPr>
      <w:r w:rsidRPr="00DB3857">
        <w:rPr>
          <w:sz w:val="22"/>
          <w:szCs w:val="22"/>
        </w:rPr>
        <w:t xml:space="preserve">Информация о торгах размещена на официальном сайте Российской Федерации </w:t>
      </w:r>
      <w:r w:rsidRPr="00DB3857">
        <w:rPr>
          <w:spacing w:val="-6"/>
          <w:sz w:val="22"/>
          <w:szCs w:val="22"/>
        </w:rPr>
        <w:t>https://torgi.gov.ru/new</w:t>
      </w:r>
      <w:r w:rsidRPr="00DB3857">
        <w:rPr>
          <w:sz w:val="22"/>
          <w:szCs w:val="22"/>
        </w:rPr>
        <w:t xml:space="preserve"> в сети интернет, сайте ООО «Меридиан» </w:t>
      </w:r>
      <w:hyperlink r:id="rId7" w:history="1">
        <w:r w:rsidR="006133F3" w:rsidRPr="00DB3857">
          <w:rPr>
            <w:rStyle w:val="1a"/>
            <w:sz w:val="22"/>
            <w:szCs w:val="22"/>
          </w:rPr>
          <w:t>www.meridian-56.ru</w:t>
        </w:r>
      </w:hyperlink>
      <w:r w:rsidRPr="00DB3857">
        <w:rPr>
          <w:sz w:val="22"/>
          <w:szCs w:val="22"/>
        </w:rPr>
        <w:t xml:space="preserve">. </w:t>
      </w:r>
    </w:p>
    <w:p w14:paraId="05C11408" w14:textId="77777777" w:rsidR="006133F3" w:rsidRPr="00DB3857" w:rsidRDefault="002A2DCB">
      <w:pPr>
        <w:ind w:firstLine="567"/>
        <w:jc w:val="both"/>
        <w:rPr>
          <w:sz w:val="22"/>
          <w:szCs w:val="22"/>
        </w:rPr>
      </w:pPr>
      <w:r w:rsidRPr="00DB3857">
        <w:rPr>
          <w:sz w:val="22"/>
          <w:szCs w:val="22"/>
        </w:rPr>
        <w:t>Все вопросы, касающиеся проведения торгов, не нашедшие отражения в настоящем информационном сообщении, регулируются в соответствии с законодательством Российской Федерации.</w:t>
      </w:r>
    </w:p>
    <w:p w14:paraId="5B2A2FB3" w14:textId="77777777" w:rsidR="006133F3" w:rsidRPr="00DB3857" w:rsidRDefault="002A2DCB">
      <w:pPr>
        <w:ind w:firstLine="567"/>
        <w:jc w:val="both"/>
        <w:rPr>
          <w:b/>
          <w:sz w:val="22"/>
          <w:szCs w:val="22"/>
        </w:rPr>
      </w:pPr>
      <w:r w:rsidRPr="00DB3857">
        <w:rPr>
          <w:b/>
          <w:sz w:val="22"/>
          <w:szCs w:val="22"/>
        </w:rPr>
        <w:t xml:space="preserve">ВАЖНО!!! </w:t>
      </w:r>
    </w:p>
    <w:p w14:paraId="48C51297" w14:textId="77777777" w:rsidR="00A46B45" w:rsidRPr="00DB3857" w:rsidRDefault="00A46B45" w:rsidP="00A46B45">
      <w:pPr>
        <w:ind w:firstLine="567"/>
        <w:jc w:val="both"/>
        <w:rPr>
          <w:b/>
          <w:sz w:val="22"/>
          <w:szCs w:val="22"/>
        </w:rPr>
      </w:pPr>
      <w:r w:rsidRPr="00DB3857">
        <w:rPr>
          <w:b/>
          <w:sz w:val="22"/>
          <w:szCs w:val="22"/>
        </w:rPr>
        <w:t xml:space="preserve">-РЕАЛИЗАЦИЯ АРЕСТОВАННОГО ИМУЩЕСТВА ЯВЛЯЕТСЯ ПРИНУДИТЕЛЬНОЙ ПРОЦЕДУРОЙ. </w:t>
      </w:r>
    </w:p>
    <w:p w14:paraId="4B66FDA7" w14:textId="77777777" w:rsidR="00A46B45" w:rsidRPr="00DB3857" w:rsidRDefault="00A46B45" w:rsidP="00A46B45">
      <w:pPr>
        <w:ind w:firstLine="567"/>
        <w:jc w:val="both"/>
        <w:rPr>
          <w:b/>
          <w:sz w:val="22"/>
          <w:szCs w:val="22"/>
        </w:rPr>
      </w:pPr>
      <w:r w:rsidRPr="00DB3857">
        <w:rPr>
          <w:b/>
          <w:sz w:val="22"/>
          <w:szCs w:val="22"/>
        </w:rPr>
        <w:t xml:space="preserve">-ОРГАНИЗАТОР ТОРГОВ НЕ ЯВЛЯЕТСЯ СОБСТВЕННИКОМ ИМУЩЕСТВА, ПОЭТОМУ НЕ ОБЛАДАЕТ ПОЛНОЙ ИНФОРМАЦИЕЙ О ПРОДАВАЕМОМ ИМУЩЕСТВЕ, В ТОМ ЧИСЛЕ О ФАКТИЧЕСКОМ СОСТОЯНИИ ИМУЩЕСТВА. </w:t>
      </w:r>
    </w:p>
    <w:p w14:paraId="491DBE7E" w14:textId="77777777" w:rsidR="00A46B45" w:rsidRPr="00DB3857" w:rsidRDefault="00A46B45" w:rsidP="00A46B45">
      <w:pPr>
        <w:ind w:firstLine="567"/>
        <w:jc w:val="both"/>
        <w:rPr>
          <w:b/>
          <w:sz w:val="22"/>
          <w:szCs w:val="22"/>
        </w:rPr>
      </w:pPr>
      <w:r w:rsidRPr="00DB3857">
        <w:rPr>
          <w:b/>
          <w:sz w:val="22"/>
          <w:szCs w:val="22"/>
        </w:rPr>
        <w:t xml:space="preserve"> -ПО ЖИЛЫМ ПОМЕЩЕНИЯМ ОТСУТСТВУЕТ ИНФОРМАЦИЯ О ПРОЖИВАЮЩИХ ЛИЦАХ НА ДАТУ ПРОВЕДЕНИЯ ТОРГОВ, УЧАСТИЕ ИХ В ПРИВАТИЗАЦИИ, А ТАКЖЕ СРОКАХ И ПОРЯДКЕ ОСВОБОЖДЕНИЯ ИМИ ЗАНИМАЕМОГО ПОМЕЩЕНИЯ. </w:t>
      </w:r>
    </w:p>
    <w:p w14:paraId="1521C4EA" w14:textId="284430BC" w:rsidR="00A46B45" w:rsidRPr="00DB3857" w:rsidRDefault="00A46B45" w:rsidP="00A46B45">
      <w:pPr>
        <w:ind w:firstLine="567"/>
        <w:jc w:val="both"/>
        <w:rPr>
          <w:b/>
          <w:sz w:val="22"/>
          <w:szCs w:val="22"/>
        </w:rPr>
      </w:pPr>
      <w:r w:rsidRPr="00DB3857">
        <w:rPr>
          <w:b/>
          <w:sz w:val="22"/>
          <w:szCs w:val="22"/>
        </w:rPr>
        <w:t>-ОСМОТР ИМУЩЕСТВА ОСУЩЕСТВЛЯЕТСЯ ОРГАНОМ, ОБРАТИВШИМ ВЗЫСКАНИЕ НА ИМУЩЕСТВО (ГУФССП ПО Кировской области).</w:t>
      </w:r>
    </w:p>
    <w:p w14:paraId="7F7DB816" w14:textId="77777777" w:rsidR="006133F3" w:rsidRPr="00DB3857" w:rsidRDefault="002A2DCB">
      <w:pPr>
        <w:ind w:firstLine="567"/>
        <w:jc w:val="both"/>
        <w:rPr>
          <w:sz w:val="22"/>
          <w:szCs w:val="22"/>
        </w:rPr>
      </w:pPr>
      <w:r w:rsidRPr="00DB3857">
        <w:rPr>
          <w:sz w:val="22"/>
          <w:szCs w:val="22"/>
        </w:rPr>
        <w:t>Для ознакомления с более актуальной информацией по обременениям на недвижимое имущество потенциальный покупатель может самостоятельно запросить в Федеральной службе государственной регистрации, кадастра и картографии Выписку из Единого государственного реестра недвижимости об объекте недвижимости.</w:t>
      </w:r>
    </w:p>
    <w:p w14:paraId="150C2471" w14:textId="77777777" w:rsidR="006133F3" w:rsidRPr="00DB3857" w:rsidRDefault="002A2DCB">
      <w:pPr>
        <w:ind w:firstLine="567"/>
        <w:jc w:val="both"/>
        <w:rPr>
          <w:sz w:val="22"/>
          <w:szCs w:val="22"/>
        </w:rPr>
      </w:pPr>
      <w:r w:rsidRPr="00DB3857">
        <w:rPr>
          <w:sz w:val="22"/>
          <w:szCs w:val="22"/>
        </w:rPr>
        <w:t>Дополнительно сообщаем, что на сегодняшний день на сайте ГИС торги https://torgi.gov.ru/new/ при просмотре лота в разделе «Информация о сведениях из единых государственных реестров», доступна актуальная информация об объекте недвижимости, в том числе сведения об ограничении прав и обременениях на объект. Информация находится в открытом доступе.</w:t>
      </w:r>
    </w:p>
    <w:p w14:paraId="0DDEBB7A" w14:textId="18334D59" w:rsidR="006133F3" w:rsidRPr="00DB3857" w:rsidRDefault="002A2DCB">
      <w:pPr>
        <w:ind w:firstLine="708"/>
        <w:jc w:val="both"/>
        <w:rPr>
          <w:sz w:val="22"/>
          <w:szCs w:val="22"/>
        </w:rPr>
      </w:pPr>
      <w:r w:rsidRPr="00DB3857">
        <w:rPr>
          <w:sz w:val="22"/>
          <w:szCs w:val="22"/>
        </w:rPr>
        <w:t xml:space="preserve">С информацией об участии в торгах, о порядке проведения торгов, с формами документов, условиями приобретения имущества, с дополнительной информацией о предмете торгов, имеющейся в наличии у Организатора торгов, претенденты могут ознакомиться на сайте </w:t>
      </w:r>
      <w:r w:rsidR="00DF4727" w:rsidRPr="00DB3857">
        <w:rPr>
          <w:sz w:val="22"/>
          <w:szCs w:val="22"/>
        </w:rPr>
        <w:t>ЭТП «</w:t>
      </w:r>
      <w:proofErr w:type="spellStart"/>
      <w:r w:rsidR="00DF4727" w:rsidRPr="00DB3857">
        <w:rPr>
          <w:sz w:val="22"/>
          <w:szCs w:val="22"/>
        </w:rPr>
        <w:t>РегионТорг</w:t>
      </w:r>
      <w:proofErr w:type="spellEnd"/>
      <w:r w:rsidR="00DF4727" w:rsidRPr="00DB3857">
        <w:rPr>
          <w:sz w:val="22"/>
          <w:szCs w:val="22"/>
        </w:rPr>
        <w:t>» www.regiontorgi.ru</w:t>
      </w:r>
      <w:r w:rsidRPr="00DB3857">
        <w:rPr>
          <w:sz w:val="22"/>
          <w:szCs w:val="22"/>
        </w:rPr>
        <w:t xml:space="preserve">,  сайте Организатора торгов - ООО «Меридиан» в сети «Интернет» </w:t>
      </w:r>
      <w:hyperlink r:id="rId8" w:history="1">
        <w:r w:rsidR="006133F3" w:rsidRPr="00DB3857">
          <w:rPr>
            <w:rStyle w:val="1a"/>
            <w:sz w:val="22"/>
            <w:szCs w:val="22"/>
          </w:rPr>
          <w:t>www.meridian-56.ru</w:t>
        </w:r>
      </w:hyperlink>
      <w:r w:rsidRPr="00DB3857">
        <w:rPr>
          <w:sz w:val="22"/>
          <w:szCs w:val="22"/>
        </w:rPr>
        <w:t xml:space="preserve">, официальном сайте Российской Федерации в сети «Интернет» </w:t>
      </w:r>
      <w:hyperlink r:id="rId9" w:history="1">
        <w:r w:rsidR="006133F3" w:rsidRPr="00DB3857">
          <w:rPr>
            <w:rStyle w:val="1a"/>
            <w:color w:val="000000"/>
            <w:spacing w:val="-6"/>
            <w:sz w:val="22"/>
            <w:szCs w:val="22"/>
          </w:rPr>
          <w:t>https://torgi.gov.ru/new</w:t>
        </w:r>
      </w:hyperlink>
      <w:r w:rsidRPr="00DB3857">
        <w:rPr>
          <w:sz w:val="22"/>
          <w:szCs w:val="22"/>
        </w:rPr>
        <w:t>, по телефону +7(961)934-71-62, по электронной почте torgi</w:t>
      </w:r>
      <w:r w:rsidR="00F800C3" w:rsidRPr="00DB3857">
        <w:rPr>
          <w:sz w:val="22"/>
          <w:szCs w:val="22"/>
        </w:rPr>
        <w:t>43</w:t>
      </w:r>
      <w:r w:rsidRPr="00DB3857">
        <w:rPr>
          <w:sz w:val="22"/>
          <w:szCs w:val="22"/>
        </w:rPr>
        <w:t xml:space="preserve">@meridian-56.ru. Организатор торгов рассматривает поступившие запросы в срок, не превышающий 5 рабочих дней. Ответ заявителю направляется на адрес электронной почты, указанный в обращении, путем направления запрашиваемой информации, имеющейся у Организатора торгов.  </w:t>
      </w:r>
    </w:p>
    <w:sectPr w:rsidR="006133F3" w:rsidRPr="00DB3857">
      <w:footerReference w:type="default" r:id="rId10"/>
      <w:pgSz w:w="11906" w:h="16838"/>
      <w:pgMar w:top="1134" w:right="851" w:bottom="1134"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B416A2" w14:textId="77777777" w:rsidR="00BA5442" w:rsidRDefault="00BA5442">
      <w:r>
        <w:separator/>
      </w:r>
    </w:p>
  </w:endnote>
  <w:endnote w:type="continuationSeparator" w:id="0">
    <w:p w14:paraId="14CAB52E" w14:textId="77777777" w:rsidR="00BA5442" w:rsidRDefault="00BA5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XO Thames">
    <w:altName w:val="Cambria"/>
    <w:charset w:val="00"/>
    <w:family w:val="roman"/>
    <w:pitch w:val="default"/>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A9D65" w14:textId="77797A14" w:rsidR="006133F3" w:rsidRDefault="002A2DCB">
    <w:pPr>
      <w:framePr w:wrap="around" w:vAnchor="text" w:hAnchor="margin" w:xAlign="center" w:y="1"/>
    </w:pPr>
    <w:r>
      <w:fldChar w:fldCharType="begin"/>
    </w:r>
    <w:r>
      <w:instrText xml:space="preserve">PAGE </w:instrText>
    </w:r>
    <w:r>
      <w:fldChar w:fldCharType="separate"/>
    </w:r>
    <w:r w:rsidR="00D0743F">
      <w:rPr>
        <w:noProof/>
      </w:rPr>
      <w:t>11</w:t>
    </w:r>
    <w:r>
      <w:fldChar w:fldCharType="end"/>
    </w:r>
  </w:p>
  <w:p w14:paraId="6944EE60" w14:textId="77777777" w:rsidR="006133F3" w:rsidRDefault="006133F3">
    <w:pPr>
      <w:jc w:val="center"/>
    </w:pPr>
  </w:p>
  <w:p w14:paraId="1479CC0B" w14:textId="77777777" w:rsidR="006133F3" w:rsidRDefault="006133F3">
    <w:pPr>
      <w:pStyle w:val="ad"/>
      <w:jc w:val="center"/>
    </w:pPr>
  </w:p>
  <w:p w14:paraId="1F957C71" w14:textId="77777777" w:rsidR="006133F3" w:rsidRDefault="006133F3">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65075E" w14:textId="77777777" w:rsidR="00BA5442" w:rsidRDefault="00BA5442">
      <w:r>
        <w:separator/>
      </w:r>
    </w:p>
  </w:footnote>
  <w:footnote w:type="continuationSeparator" w:id="0">
    <w:p w14:paraId="2F132EB1" w14:textId="77777777" w:rsidR="00BA5442" w:rsidRDefault="00BA54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A5BC8"/>
    <w:multiLevelType w:val="multilevel"/>
    <w:tmpl w:val="C9041AE2"/>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524B57CC"/>
    <w:multiLevelType w:val="multilevel"/>
    <w:tmpl w:val="06A0956E"/>
    <w:lvl w:ilvl="0">
      <w:start w:val="1"/>
      <w:numFmt w:val="decimal"/>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33F3"/>
    <w:rsid w:val="00004492"/>
    <w:rsid w:val="0000541C"/>
    <w:rsid w:val="00006B2F"/>
    <w:rsid w:val="00012C8F"/>
    <w:rsid w:val="00024EB4"/>
    <w:rsid w:val="0003648D"/>
    <w:rsid w:val="00041E7C"/>
    <w:rsid w:val="000550FE"/>
    <w:rsid w:val="000645F2"/>
    <w:rsid w:val="00066E02"/>
    <w:rsid w:val="00080EC0"/>
    <w:rsid w:val="00081F91"/>
    <w:rsid w:val="0008204A"/>
    <w:rsid w:val="00086FEA"/>
    <w:rsid w:val="00087393"/>
    <w:rsid w:val="000929D0"/>
    <w:rsid w:val="000A3E9D"/>
    <w:rsid w:val="000A6D1B"/>
    <w:rsid w:val="000B170B"/>
    <w:rsid w:val="000B176B"/>
    <w:rsid w:val="000B7EA3"/>
    <w:rsid w:val="000D171A"/>
    <w:rsid w:val="000E09F3"/>
    <w:rsid w:val="000F2FA0"/>
    <w:rsid w:val="00125F3A"/>
    <w:rsid w:val="001262BA"/>
    <w:rsid w:val="0013335C"/>
    <w:rsid w:val="0013345D"/>
    <w:rsid w:val="00136965"/>
    <w:rsid w:val="001375EF"/>
    <w:rsid w:val="0015084E"/>
    <w:rsid w:val="00152F06"/>
    <w:rsid w:val="001714FF"/>
    <w:rsid w:val="001716CB"/>
    <w:rsid w:val="00171816"/>
    <w:rsid w:val="0017204B"/>
    <w:rsid w:val="00172D36"/>
    <w:rsid w:val="00176C4D"/>
    <w:rsid w:val="00177791"/>
    <w:rsid w:val="001849FF"/>
    <w:rsid w:val="00193435"/>
    <w:rsid w:val="0019488D"/>
    <w:rsid w:val="00194E12"/>
    <w:rsid w:val="001B4550"/>
    <w:rsid w:val="001D1D93"/>
    <w:rsid w:val="001D7331"/>
    <w:rsid w:val="001E249B"/>
    <w:rsid w:val="001E4B9D"/>
    <w:rsid w:val="001F0B13"/>
    <w:rsid w:val="00203AC8"/>
    <w:rsid w:val="002349BD"/>
    <w:rsid w:val="002548DA"/>
    <w:rsid w:val="00255914"/>
    <w:rsid w:val="00267B44"/>
    <w:rsid w:val="00270376"/>
    <w:rsid w:val="00287238"/>
    <w:rsid w:val="00290806"/>
    <w:rsid w:val="002967D4"/>
    <w:rsid w:val="002A0584"/>
    <w:rsid w:val="002A2DCB"/>
    <w:rsid w:val="002C6CB8"/>
    <w:rsid w:val="002D14E4"/>
    <w:rsid w:val="002F387C"/>
    <w:rsid w:val="00302F05"/>
    <w:rsid w:val="00306B1E"/>
    <w:rsid w:val="00326D72"/>
    <w:rsid w:val="00334594"/>
    <w:rsid w:val="00334928"/>
    <w:rsid w:val="00334E08"/>
    <w:rsid w:val="00343114"/>
    <w:rsid w:val="00345472"/>
    <w:rsid w:val="003805DA"/>
    <w:rsid w:val="003A01A4"/>
    <w:rsid w:val="003A6423"/>
    <w:rsid w:val="003B4836"/>
    <w:rsid w:val="003B4D64"/>
    <w:rsid w:val="003B6A11"/>
    <w:rsid w:val="003B759F"/>
    <w:rsid w:val="003C0743"/>
    <w:rsid w:val="003C1723"/>
    <w:rsid w:val="003C280B"/>
    <w:rsid w:val="003C5D9D"/>
    <w:rsid w:val="003F1BB5"/>
    <w:rsid w:val="004035AC"/>
    <w:rsid w:val="0040535A"/>
    <w:rsid w:val="00411D05"/>
    <w:rsid w:val="0041252B"/>
    <w:rsid w:val="00427DED"/>
    <w:rsid w:val="004403E1"/>
    <w:rsid w:val="00443023"/>
    <w:rsid w:val="00447B4B"/>
    <w:rsid w:val="00457665"/>
    <w:rsid w:val="00462F26"/>
    <w:rsid w:val="0046329E"/>
    <w:rsid w:val="0046346C"/>
    <w:rsid w:val="00465DAE"/>
    <w:rsid w:val="004705B0"/>
    <w:rsid w:val="0047384A"/>
    <w:rsid w:val="00481AE2"/>
    <w:rsid w:val="00486095"/>
    <w:rsid w:val="004924A5"/>
    <w:rsid w:val="00493AB7"/>
    <w:rsid w:val="004962B2"/>
    <w:rsid w:val="00497026"/>
    <w:rsid w:val="004B11D4"/>
    <w:rsid w:val="004B4715"/>
    <w:rsid w:val="004C2FCE"/>
    <w:rsid w:val="004D21F8"/>
    <w:rsid w:val="004E65DB"/>
    <w:rsid w:val="004E7701"/>
    <w:rsid w:val="00503149"/>
    <w:rsid w:val="005071A9"/>
    <w:rsid w:val="005121E3"/>
    <w:rsid w:val="00515537"/>
    <w:rsid w:val="005244B0"/>
    <w:rsid w:val="005245DA"/>
    <w:rsid w:val="005278B7"/>
    <w:rsid w:val="005332D8"/>
    <w:rsid w:val="00540E0D"/>
    <w:rsid w:val="005423C2"/>
    <w:rsid w:val="00542AB0"/>
    <w:rsid w:val="005467DA"/>
    <w:rsid w:val="00546EC4"/>
    <w:rsid w:val="00547399"/>
    <w:rsid w:val="00552593"/>
    <w:rsid w:val="00552A2A"/>
    <w:rsid w:val="0055336D"/>
    <w:rsid w:val="00565F3A"/>
    <w:rsid w:val="00580038"/>
    <w:rsid w:val="00581BC6"/>
    <w:rsid w:val="00587565"/>
    <w:rsid w:val="00591BF3"/>
    <w:rsid w:val="00592752"/>
    <w:rsid w:val="00594A86"/>
    <w:rsid w:val="005A6651"/>
    <w:rsid w:val="005A7B29"/>
    <w:rsid w:val="005B2E47"/>
    <w:rsid w:val="005B2FBE"/>
    <w:rsid w:val="005C531D"/>
    <w:rsid w:val="005C694C"/>
    <w:rsid w:val="005D7431"/>
    <w:rsid w:val="005E488D"/>
    <w:rsid w:val="005E7B01"/>
    <w:rsid w:val="005F5984"/>
    <w:rsid w:val="005F70B3"/>
    <w:rsid w:val="005F7BB6"/>
    <w:rsid w:val="006061A8"/>
    <w:rsid w:val="00606ECB"/>
    <w:rsid w:val="006070C5"/>
    <w:rsid w:val="006125E3"/>
    <w:rsid w:val="00612F93"/>
    <w:rsid w:val="006133F3"/>
    <w:rsid w:val="00617343"/>
    <w:rsid w:val="0062543A"/>
    <w:rsid w:val="00627E29"/>
    <w:rsid w:val="006340EA"/>
    <w:rsid w:val="00637789"/>
    <w:rsid w:val="0064332C"/>
    <w:rsid w:val="00652148"/>
    <w:rsid w:val="00655985"/>
    <w:rsid w:val="00664FC1"/>
    <w:rsid w:val="006713BF"/>
    <w:rsid w:val="006834B9"/>
    <w:rsid w:val="0069089A"/>
    <w:rsid w:val="00692D6E"/>
    <w:rsid w:val="006B2C20"/>
    <w:rsid w:val="006B62D0"/>
    <w:rsid w:val="006C2446"/>
    <w:rsid w:val="006D1D7A"/>
    <w:rsid w:val="006D31BB"/>
    <w:rsid w:val="006E761D"/>
    <w:rsid w:val="007022EE"/>
    <w:rsid w:val="00731093"/>
    <w:rsid w:val="00731A3C"/>
    <w:rsid w:val="0073797C"/>
    <w:rsid w:val="00737BFF"/>
    <w:rsid w:val="00742571"/>
    <w:rsid w:val="00743E4E"/>
    <w:rsid w:val="007458AC"/>
    <w:rsid w:val="00746CA6"/>
    <w:rsid w:val="0075045A"/>
    <w:rsid w:val="00752A42"/>
    <w:rsid w:val="00757F7E"/>
    <w:rsid w:val="00767034"/>
    <w:rsid w:val="00782B0E"/>
    <w:rsid w:val="00782DB6"/>
    <w:rsid w:val="007851E7"/>
    <w:rsid w:val="00785AED"/>
    <w:rsid w:val="0079157D"/>
    <w:rsid w:val="007A2848"/>
    <w:rsid w:val="007A6BEB"/>
    <w:rsid w:val="007C084B"/>
    <w:rsid w:val="007C3DD5"/>
    <w:rsid w:val="007D44FE"/>
    <w:rsid w:val="007D7484"/>
    <w:rsid w:val="007D7CD7"/>
    <w:rsid w:val="007E2AF0"/>
    <w:rsid w:val="007E2F1F"/>
    <w:rsid w:val="007F5161"/>
    <w:rsid w:val="007F550D"/>
    <w:rsid w:val="00806659"/>
    <w:rsid w:val="008204B6"/>
    <w:rsid w:val="0083015A"/>
    <w:rsid w:val="00835793"/>
    <w:rsid w:val="0083748D"/>
    <w:rsid w:val="00840615"/>
    <w:rsid w:val="00845CA8"/>
    <w:rsid w:val="00847F3B"/>
    <w:rsid w:val="00851544"/>
    <w:rsid w:val="00853F73"/>
    <w:rsid w:val="0085464F"/>
    <w:rsid w:val="008613A5"/>
    <w:rsid w:val="00863E10"/>
    <w:rsid w:val="008731E8"/>
    <w:rsid w:val="008767AD"/>
    <w:rsid w:val="00881D82"/>
    <w:rsid w:val="00883444"/>
    <w:rsid w:val="00883D52"/>
    <w:rsid w:val="00884599"/>
    <w:rsid w:val="00887B89"/>
    <w:rsid w:val="00890401"/>
    <w:rsid w:val="00890EF7"/>
    <w:rsid w:val="0089693F"/>
    <w:rsid w:val="008A343D"/>
    <w:rsid w:val="008A3E22"/>
    <w:rsid w:val="008B2888"/>
    <w:rsid w:val="008C0B43"/>
    <w:rsid w:val="008C3696"/>
    <w:rsid w:val="008D49C9"/>
    <w:rsid w:val="008D6A45"/>
    <w:rsid w:val="008F01F4"/>
    <w:rsid w:val="008F4079"/>
    <w:rsid w:val="00901D8C"/>
    <w:rsid w:val="009029FD"/>
    <w:rsid w:val="00905653"/>
    <w:rsid w:val="00907E76"/>
    <w:rsid w:val="00914089"/>
    <w:rsid w:val="009200B3"/>
    <w:rsid w:val="00926ACB"/>
    <w:rsid w:val="009323F4"/>
    <w:rsid w:val="00933A56"/>
    <w:rsid w:val="009346D5"/>
    <w:rsid w:val="00936BA1"/>
    <w:rsid w:val="00937BE5"/>
    <w:rsid w:val="0094216D"/>
    <w:rsid w:val="00943E2A"/>
    <w:rsid w:val="00952516"/>
    <w:rsid w:val="0095718B"/>
    <w:rsid w:val="00962266"/>
    <w:rsid w:val="00973989"/>
    <w:rsid w:val="009751FD"/>
    <w:rsid w:val="00981AEF"/>
    <w:rsid w:val="00990709"/>
    <w:rsid w:val="00990838"/>
    <w:rsid w:val="0099343C"/>
    <w:rsid w:val="0099455A"/>
    <w:rsid w:val="00997FD7"/>
    <w:rsid w:val="009A1097"/>
    <w:rsid w:val="009A5472"/>
    <w:rsid w:val="009A7FAE"/>
    <w:rsid w:val="009B4739"/>
    <w:rsid w:val="009C6569"/>
    <w:rsid w:val="00A10ED1"/>
    <w:rsid w:val="00A1299C"/>
    <w:rsid w:val="00A16350"/>
    <w:rsid w:val="00A200CC"/>
    <w:rsid w:val="00A27967"/>
    <w:rsid w:val="00A35AAD"/>
    <w:rsid w:val="00A36E6D"/>
    <w:rsid w:val="00A37C84"/>
    <w:rsid w:val="00A421FD"/>
    <w:rsid w:val="00A46B45"/>
    <w:rsid w:val="00A5239E"/>
    <w:rsid w:val="00A55127"/>
    <w:rsid w:val="00A56C9B"/>
    <w:rsid w:val="00A571C5"/>
    <w:rsid w:val="00A60A40"/>
    <w:rsid w:val="00A66952"/>
    <w:rsid w:val="00A73982"/>
    <w:rsid w:val="00A8377D"/>
    <w:rsid w:val="00A90A64"/>
    <w:rsid w:val="00A93ECA"/>
    <w:rsid w:val="00AA1F6D"/>
    <w:rsid w:val="00AA6976"/>
    <w:rsid w:val="00AB15DA"/>
    <w:rsid w:val="00AB4876"/>
    <w:rsid w:val="00AB5246"/>
    <w:rsid w:val="00AB7EAE"/>
    <w:rsid w:val="00AD75D5"/>
    <w:rsid w:val="00AE5CDC"/>
    <w:rsid w:val="00B0266B"/>
    <w:rsid w:val="00B03C16"/>
    <w:rsid w:val="00B22ED3"/>
    <w:rsid w:val="00B24587"/>
    <w:rsid w:val="00B328C0"/>
    <w:rsid w:val="00B33D50"/>
    <w:rsid w:val="00B41292"/>
    <w:rsid w:val="00B643A0"/>
    <w:rsid w:val="00B66844"/>
    <w:rsid w:val="00B77BE6"/>
    <w:rsid w:val="00B86304"/>
    <w:rsid w:val="00B90FF7"/>
    <w:rsid w:val="00BA100F"/>
    <w:rsid w:val="00BA5442"/>
    <w:rsid w:val="00BB43BD"/>
    <w:rsid w:val="00BB69F3"/>
    <w:rsid w:val="00BC1452"/>
    <w:rsid w:val="00BC4A72"/>
    <w:rsid w:val="00BD3AA8"/>
    <w:rsid w:val="00BE00B6"/>
    <w:rsid w:val="00BE0525"/>
    <w:rsid w:val="00BE19F2"/>
    <w:rsid w:val="00BE7848"/>
    <w:rsid w:val="00BF1814"/>
    <w:rsid w:val="00BF4F4E"/>
    <w:rsid w:val="00BF7048"/>
    <w:rsid w:val="00C029F5"/>
    <w:rsid w:val="00C13525"/>
    <w:rsid w:val="00C323FB"/>
    <w:rsid w:val="00C32563"/>
    <w:rsid w:val="00C334B8"/>
    <w:rsid w:val="00C43BF6"/>
    <w:rsid w:val="00C43FC0"/>
    <w:rsid w:val="00C47F63"/>
    <w:rsid w:val="00C57F0F"/>
    <w:rsid w:val="00C60163"/>
    <w:rsid w:val="00C60FF1"/>
    <w:rsid w:val="00C621C0"/>
    <w:rsid w:val="00C62E76"/>
    <w:rsid w:val="00C661E1"/>
    <w:rsid w:val="00C751A5"/>
    <w:rsid w:val="00C82361"/>
    <w:rsid w:val="00C8695E"/>
    <w:rsid w:val="00C93163"/>
    <w:rsid w:val="00C94BFF"/>
    <w:rsid w:val="00CA5AC8"/>
    <w:rsid w:val="00CA5E3B"/>
    <w:rsid w:val="00CC42A2"/>
    <w:rsid w:val="00CD0EF7"/>
    <w:rsid w:val="00CD4514"/>
    <w:rsid w:val="00CD67E1"/>
    <w:rsid w:val="00CE43F6"/>
    <w:rsid w:val="00CE6814"/>
    <w:rsid w:val="00CF026C"/>
    <w:rsid w:val="00CF45D4"/>
    <w:rsid w:val="00CF5A9D"/>
    <w:rsid w:val="00D0112B"/>
    <w:rsid w:val="00D04A14"/>
    <w:rsid w:val="00D06266"/>
    <w:rsid w:val="00D0743F"/>
    <w:rsid w:val="00D23B50"/>
    <w:rsid w:val="00D25862"/>
    <w:rsid w:val="00D35E3C"/>
    <w:rsid w:val="00D63A3B"/>
    <w:rsid w:val="00D66C3D"/>
    <w:rsid w:val="00D72C55"/>
    <w:rsid w:val="00D83CAD"/>
    <w:rsid w:val="00D9081B"/>
    <w:rsid w:val="00D90CFF"/>
    <w:rsid w:val="00D93A6A"/>
    <w:rsid w:val="00D9462C"/>
    <w:rsid w:val="00D9668A"/>
    <w:rsid w:val="00DA7DC0"/>
    <w:rsid w:val="00DB3857"/>
    <w:rsid w:val="00DC67A0"/>
    <w:rsid w:val="00DC77BA"/>
    <w:rsid w:val="00DD4E04"/>
    <w:rsid w:val="00DE07E4"/>
    <w:rsid w:val="00DE408A"/>
    <w:rsid w:val="00DF171B"/>
    <w:rsid w:val="00DF2625"/>
    <w:rsid w:val="00DF4727"/>
    <w:rsid w:val="00E009D6"/>
    <w:rsid w:val="00E23624"/>
    <w:rsid w:val="00E275AF"/>
    <w:rsid w:val="00E27823"/>
    <w:rsid w:val="00E31C5B"/>
    <w:rsid w:val="00E3435A"/>
    <w:rsid w:val="00E3579A"/>
    <w:rsid w:val="00E3624E"/>
    <w:rsid w:val="00E42E08"/>
    <w:rsid w:val="00E44710"/>
    <w:rsid w:val="00E464EB"/>
    <w:rsid w:val="00E50B76"/>
    <w:rsid w:val="00E515CA"/>
    <w:rsid w:val="00E625F6"/>
    <w:rsid w:val="00E6286F"/>
    <w:rsid w:val="00E63B4A"/>
    <w:rsid w:val="00E652CC"/>
    <w:rsid w:val="00E654A4"/>
    <w:rsid w:val="00E73CCB"/>
    <w:rsid w:val="00E7475C"/>
    <w:rsid w:val="00E75007"/>
    <w:rsid w:val="00E7561B"/>
    <w:rsid w:val="00E75877"/>
    <w:rsid w:val="00E770E6"/>
    <w:rsid w:val="00E8317F"/>
    <w:rsid w:val="00E87E97"/>
    <w:rsid w:val="00E90A92"/>
    <w:rsid w:val="00EA11AC"/>
    <w:rsid w:val="00EA1731"/>
    <w:rsid w:val="00EA6F08"/>
    <w:rsid w:val="00EB68BC"/>
    <w:rsid w:val="00EC447B"/>
    <w:rsid w:val="00EC5BED"/>
    <w:rsid w:val="00EC5FC6"/>
    <w:rsid w:val="00EC6910"/>
    <w:rsid w:val="00EE1EA7"/>
    <w:rsid w:val="00EF637A"/>
    <w:rsid w:val="00F05382"/>
    <w:rsid w:val="00F15C70"/>
    <w:rsid w:val="00F211F1"/>
    <w:rsid w:val="00F248D2"/>
    <w:rsid w:val="00F266D8"/>
    <w:rsid w:val="00F32596"/>
    <w:rsid w:val="00F40CBD"/>
    <w:rsid w:val="00F42174"/>
    <w:rsid w:val="00F42CD5"/>
    <w:rsid w:val="00F44A19"/>
    <w:rsid w:val="00F51E99"/>
    <w:rsid w:val="00F62E49"/>
    <w:rsid w:val="00F646C6"/>
    <w:rsid w:val="00F66C29"/>
    <w:rsid w:val="00F73511"/>
    <w:rsid w:val="00F800C3"/>
    <w:rsid w:val="00F8370C"/>
    <w:rsid w:val="00FA182C"/>
    <w:rsid w:val="00FB1054"/>
    <w:rsid w:val="00FB1CDF"/>
    <w:rsid w:val="00FC4527"/>
    <w:rsid w:val="00FC66A3"/>
    <w:rsid w:val="00FD177F"/>
    <w:rsid w:val="00FD3C79"/>
    <w:rsid w:val="00FD3C7F"/>
    <w:rsid w:val="00FE3C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22CD"/>
  <w15:docId w15:val="{6281B437-1C58-F449-A4E3-0C7124080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link w:val="1"/>
    <w:qFormat/>
    <w:rsid w:val="00D93A6A"/>
    <w:pPr>
      <w:spacing w:after="0" w:line="240" w:lineRule="auto"/>
    </w:pPr>
    <w:rPr>
      <w:rFonts w:ascii="Times New Roman" w:hAnsi="Times New Roman"/>
      <w:sz w:val="24"/>
    </w:rPr>
  </w:style>
  <w:style w:type="paragraph" w:styleId="10">
    <w:name w:val="heading 1"/>
    <w:basedOn w:val="a"/>
    <w:next w:val="a"/>
    <w:link w:val="11"/>
    <w:uiPriority w:val="9"/>
    <w:qFormat/>
    <w:pPr>
      <w:keepNext/>
      <w:keepLines/>
      <w:spacing w:before="480"/>
      <w:outlineLvl w:val="0"/>
    </w:pPr>
    <w:rPr>
      <w:rFonts w:asciiTheme="majorHAnsi" w:hAnsiTheme="majorHAnsi"/>
      <w:b/>
      <w:color w:val="365F91" w:themeColor="accent1" w:themeShade="BF"/>
      <w:sz w:val="28"/>
    </w:rPr>
  </w:style>
  <w:style w:type="paragraph" w:styleId="2">
    <w:name w:val="heading 2"/>
    <w:basedOn w:val="a"/>
    <w:next w:val="a"/>
    <w:link w:val="20"/>
    <w:uiPriority w:val="9"/>
    <w:qFormat/>
    <w:pPr>
      <w:keepNext/>
      <w:keepLines/>
      <w:spacing w:before="200"/>
      <w:outlineLvl w:val="1"/>
    </w:pPr>
    <w:rPr>
      <w:rFonts w:asciiTheme="majorHAnsi" w:hAnsiTheme="majorHAnsi"/>
      <w:b/>
      <w:color w:val="4F81BD" w:themeColor="accent1"/>
      <w:sz w:val="26"/>
    </w:rPr>
  </w:style>
  <w:style w:type="paragraph" w:styleId="3">
    <w:name w:val="heading 3"/>
    <w:basedOn w:val="a"/>
    <w:next w:val="a"/>
    <w:link w:val="30"/>
    <w:uiPriority w:val="9"/>
    <w:qFormat/>
    <w:pPr>
      <w:keepNext/>
      <w:keepLines/>
      <w:spacing w:before="200"/>
      <w:outlineLvl w:val="2"/>
    </w:pPr>
    <w:rPr>
      <w:rFonts w:asciiTheme="majorHAnsi" w:hAnsiTheme="majorHAnsi"/>
      <w:b/>
      <w:color w:val="4F81BD" w:themeColor="accent1"/>
    </w:rPr>
  </w:style>
  <w:style w:type="paragraph" w:styleId="4">
    <w:name w:val="heading 4"/>
    <w:next w:val="a"/>
    <w:link w:val="40"/>
    <w:uiPriority w:val="9"/>
    <w:qFormat/>
    <w:pPr>
      <w:spacing w:before="120" w:after="120"/>
      <w:jc w:val="both"/>
      <w:outlineLvl w:val="3"/>
    </w:pPr>
    <w:rPr>
      <w:rFonts w:ascii="XO Thames" w:hAnsi="XO Thames"/>
      <w:b/>
      <w:sz w:val="24"/>
    </w:rPr>
  </w:style>
  <w:style w:type="paragraph" w:styleId="5">
    <w:name w:val="heading 5"/>
    <w:basedOn w:val="a"/>
    <w:next w:val="a"/>
    <w:link w:val="50"/>
    <w:uiPriority w:val="9"/>
    <w:qFormat/>
    <w:pPr>
      <w:keepNext/>
      <w:keepLines/>
      <w:spacing w:before="200"/>
      <w:outlineLvl w:val="4"/>
    </w:pPr>
    <w:rPr>
      <w:rFonts w:asciiTheme="majorHAnsi" w:hAnsiTheme="majorHAns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2">
    <w:name w:val="Обычный1"/>
    <w:rPr>
      <w:rFonts w:ascii="Times New Roman" w:hAnsi="Times New Roman"/>
      <w:sz w:val="24"/>
    </w:rPr>
  </w:style>
  <w:style w:type="paragraph" w:styleId="21">
    <w:name w:val="toc 2"/>
    <w:next w:val="a"/>
    <w:link w:val="22"/>
    <w:uiPriority w:val="39"/>
    <w:pPr>
      <w:ind w:left="200"/>
    </w:pPr>
    <w:rPr>
      <w:rFonts w:ascii="XO Thames" w:hAnsi="XO Thames"/>
      <w:sz w:val="28"/>
    </w:rPr>
  </w:style>
  <w:style w:type="character" w:customStyle="1" w:styleId="22">
    <w:name w:val="Оглавление 2 Знак"/>
    <w:link w:val="21"/>
    <w:rPr>
      <w:rFonts w:ascii="XO Thames" w:hAnsi="XO Thames"/>
      <w:sz w:val="28"/>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styleId="6">
    <w:name w:val="toc 6"/>
    <w:next w:val="a"/>
    <w:link w:val="60"/>
    <w:uiPriority w:val="39"/>
    <w:pPr>
      <w:ind w:left="1000"/>
    </w:pPr>
    <w:rPr>
      <w:rFonts w:ascii="XO Thames" w:hAnsi="XO Thames"/>
      <w:sz w:val="28"/>
    </w:rPr>
  </w:style>
  <w:style w:type="character" w:customStyle="1" w:styleId="60">
    <w:name w:val="Оглавление 6 Знак"/>
    <w:link w:val="6"/>
    <w:rPr>
      <w:rFonts w:ascii="XO Thames" w:hAnsi="XO Thames"/>
      <w:sz w:val="28"/>
    </w:rPr>
  </w:style>
  <w:style w:type="paragraph" w:styleId="7">
    <w:name w:val="toc 7"/>
    <w:next w:val="a"/>
    <w:link w:val="70"/>
    <w:uiPriority w:val="39"/>
    <w:pPr>
      <w:ind w:left="1200"/>
    </w:pPr>
    <w:rPr>
      <w:rFonts w:ascii="XO Thames" w:hAnsi="XO Thames"/>
      <w:sz w:val="28"/>
    </w:rPr>
  </w:style>
  <w:style w:type="character" w:customStyle="1" w:styleId="70">
    <w:name w:val="Оглавление 7 Знак"/>
    <w:link w:val="7"/>
    <w:rPr>
      <w:rFonts w:ascii="XO Thames" w:hAnsi="XO Thames"/>
      <w:sz w:val="28"/>
    </w:rPr>
  </w:style>
  <w:style w:type="paragraph" w:styleId="a3">
    <w:name w:val="header"/>
    <w:basedOn w:val="a"/>
    <w:link w:val="a4"/>
    <w:pPr>
      <w:tabs>
        <w:tab w:val="center" w:pos="4677"/>
        <w:tab w:val="right" w:pos="9355"/>
      </w:tabs>
    </w:pPr>
  </w:style>
  <w:style w:type="character" w:customStyle="1" w:styleId="a4">
    <w:name w:val="Верхний колонтитул Знак"/>
    <w:basedOn w:val="12"/>
    <w:link w:val="a3"/>
    <w:rPr>
      <w:rFonts w:ascii="Times New Roman" w:hAnsi="Times New Roman"/>
      <w:sz w:val="24"/>
    </w:rPr>
  </w:style>
  <w:style w:type="paragraph" w:customStyle="1" w:styleId="western">
    <w:name w:val="western"/>
    <w:basedOn w:val="a"/>
    <w:link w:val="western0"/>
    <w:pPr>
      <w:spacing w:beforeAutospacing="1" w:afterAutospacing="1"/>
    </w:pPr>
  </w:style>
  <w:style w:type="character" w:customStyle="1" w:styleId="western0">
    <w:name w:val="western"/>
    <w:basedOn w:val="12"/>
    <w:link w:val="western"/>
    <w:rPr>
      <w:rFonts w:ascii="Times New Roman" w:hAnsi="Times New Roman"/>
      <w:sz w:val="24"/>
    </w:rPr>
  </w:style>
  <w:style w:type="paragraph" w:styleId="a5">
    <w:name w:val="No Spacing"/>
    <w:link w:val="a6"/>
    <w:pPr>
      <w:spacing w:after="0" w:line="240" w:lineRule="auto"/>
    </w:pPr>
  </w:style>
  <w:style w:type="character" w:customStyle="1" w:styleId="a6">
    <w:name w:val="Без интервала Знак"/>
    <w:link w:val="a5"/>
  </w:style>
  <w:style w:type="character" w:customStyle="1" w:styleId="30">
    <w:name w:val="Заголовок 3 Знак"/>
    <w:basedOn w:val="12"/>
    <w:link w:val="3"/>
    <w:rPr>
      <w:rFonts w:asciiTheme="majorHAnsi" w:hAnsiTheme="majorHAnsi"/>
      <w:b/>
      <w:color w:val="4F81BD" w:themeColor="accent1"/>
      <w:sz w:val="24"/>
    </w:rPr>
  </w:style>
  <w:style w:type="paragraph" w:customStyle="1" w:styleId="13">
    <w:name w:val="Основной текст с отступом Знак1"/>
    <w:link w:val="14"/>
    <w:rPr>
      <w:rFonts w:ascii="Times New Roman" w:hAnsi="Times New Roman"/>
      <w:sz w:val="24"/>
    </w:rPr>
  </w:style>
  <w:style w:type="character" w:customStyle="1" w:styleId="14">
    <w:name w:val="Основной текст с отступом Знак1"/>
    <w:link w:val="13"/>
    <w:rPr>
      <w:rFonts w:ascii="Times New Roman" w:hAnsi="Times New Roman"/>
      <w:sz w:val="24"/>
    </w:rPr>
  </w:style>
  <w:style w:type="paragraph" w:customStyle="1" w:styleId="a7">
    <w:name w:val="Знак Знак Знак Знак Знак Знак"/>
    <w:basedOn w:val="a"/>
    <w:link w:val="a8"/>
    <w:pPr>
      <w:spacing w:after="160" w:line="240" w:lineRule="exact"/>
    </w:pPr>
  </w:style>
  <w:style w:type="character" w:customStyle="1" w:styleId="a8">
    <w:name w:val="Знак Знак Знак Знак Знак Знак"/>
    <w:basedOn w:val="12"/>
    <w:link w:val="a7"/>
    <w:rPr>
      <w:rFonts w:ascii="Times New Roman" w:hAnsi="Times New Roman"/>
      <w:sz w:val="24"/>
    </w:rPr>
  </w:style>
  <w:style w:type="paragraph" w:styleId="a9">
    <w:name w:val="List Paragraph"/>
    <w:basedOn w:val="a"/>
    <w:link w:val="aa"/>
    <w:pPr>
      <w:ind w:left="720"/>
      <w:contextualSpacing/>
    </w:pPr>
  </w:style>
  <w:style w:type="character" w:customStyle="1" w:styleId="aa">
    <w:name w:val="Абзац списка Знак"/>
    <w:basedOn w:val="12"/>
    <w:link w:val="a9"/>
    <w:rPr>
      <w:rFonts w:ascii="Times New Roman" w:hAnsi="Times New Roman"/>
      <w:sz w:val="24"/>
    </w:rPr>
  </w:style>
  <w:style w:type="paragraph" w:styleId="ab">
    <w:name w:val="Normal (Web)"/>
    <w:basedOn w:val="a"/>
    <w:link w:val="ac"/>
    <w:pPr>
      <w:spacing w:beforeAutospacing="1" w:afterAutospacing="1"/>
    </w:pPr>
  </w:style>
  <w:style w:type="character" w:customStyle="1" w:styleId="ac">
    <w:name w:val="Обычный (Интернет) Знак"/>
    <w:basedOn w:val="12"/>
    <w:link w:val="ab"/>
    <w:rPr>
      <w:rFonts w:ascii="Times New Roman" w:hAnsi="Times New Roman"/>
      <w:sz w:val="24"/>
    </w:rPr>
  </w:style>
  <w:style w:type="paragraph" w:styleId="31">
    <w:name w:val="toc 3"/>
    <w:next w:val="a"/>
    <w:link w:val="32"/>
    <w:uiPriority w:val="39"/>
    <w:pPr>
      <w:ind w:left="400"/>
    </w:pPr>
    <w:rPr>
      <w:rFonts w:ascii="XO Thames" w:hAnsi="XO Thames"/>
      <w:sz w:val="28"/>
    </w:rPr>
  </w:style>
  <w:style w:type="character" w:customStyle="1" w:styleId="32">
    <w:name w:val="Оглавление 3 Знак"/>
    <w:link w:val="31"/>
    <w:rPr>
      <w:rFonts w:ascii="XO Thames" w:hAnsi="XO Thames"/>
      <w:sz w:val="28"/>
    </w:rPr>
  </w:style>
  <w:style w:type="paragraph" w:customStyle="1" w:styleId="15">
    <w:name w:val="Обычный1"/>
    <w:link w:val="16"/>
    <w:rPr>
      <w:rFonts w:ascii="Times New Roman" w:hAnsi="Times New Roman"/>
      <w:sz w:val="24"/>
    </w:rPr>
  </w:style>
  <w:style w:type="character" w:customStyle="1" w:styleId="16">
    <w:name w:val="Обычный1"/>
    <w:link w:val="15"/>
    <w:rPr>
      <w:rFonts w:ascii="Times New Roman" w:hAnsi="Times New Roman"/>
      <w:sz w:val="24"/>
    </w:rPr>
  </w:style>
  <w:style w:type="paragraph" w:customStyle="1" w:styleId="17">
    <w:name w:val="Обычный1"/>
    <w:link w:val="1"/>
    <w:rPr>
      <w:rFonts w:ascii="Times New Roman" w:hAnsi="Times New Roman"/>
      <w:sz w:val="24"/>
    </w:rPr>
  </w:style>
  <w:style w:type="character" w:customStyle="1" w:styleId="1">
    <w:name w:val="Обычный1"/>
    <w:link w:val="17"/>
    <w:rPr>
      <w:rFonts w:ascii="Times New Roman" w:hAnsi="Times New Roman"/>
      <w:sz w:val="24"/>
    </w:rPr>
  </w:style>
  <w:style w:type="paragraph" w:customStyle="1" w:styleId="18">
    <w:name w:val="Основной шрифт абзаца1"/>
  </w:style>
  <w:style w:type="paragraph" w:customStyle="1" w:styleId="19">
    <w:name w:val="Гиперссылка1"/>
    <w:link w:val="1a"/>
    <w:rPr>
      <w:color w:val="0000FF"/>
      <w:u w:val="single"/>
    </w:rPr>
  </w:style>
  <w:style w:type="character" w:customStyle="1" w:styleId="1a">
    <w:name w:val="Гиперссылка1"/>
    <w:link w:val="19"/>
    <w:rPr>
      <w:color w:val="0000FF"/>
      <w:u w:val="single"/>
    </w:rPr>
  </w:style>
  <w:style w:type="paragraph" w:customStyle="1" w:styleId="Exact">
    <w:name w:val="Основной текст Exact"/>
    <w:basedOn w:val="1b"/>
    <w:link w:val="Exact0"/>
    <w:rPr>
      <w:rFonts w:ascii="Times New Roman" w:hAnsi="Times New Roman"/>
      <w:spacing w:val="1"/>
      <w:sz w:val="20"/>
    </w:rPr>
  </w:style>
  <w:style w:type="character" w:customStyle="1" w:styleId="Exact0">
    <w:name w:val="Основной текст Exact"/>
    <w:basedOn w:val="1c"/>
    <w:link w:val="Exact"/>
    <w:rPr>
      <w:rFonts w:ascii="Times New Roman" w:hAnsi="Times New Roman"/>
      <w:spacing w:val="1"/>
      <w:sz w:val="20"/>
    </w:rPr>
  </w:style>
  <w:style w:type="paragraph" w:styleId="23">
    <w:name w:val="Body Text 2"/>
    <w:basedOn w:val="a"/>
    <w:link w:val="24"/>
    <w:pPr>
      <w:spacing w:after="120" w:line="480" w:lineRule="auto"/>
    </w:pPr>
  </w:style>
  <w:style w:type="character" w:customStyle="1" w:styleId="24">
    <w:name w:val="Основной текст 2 Знак"/>
    <w:basedOn w:val="12"/>
    <w:link w:val="23"/>
    <w:rPr>
      <w:rFonts w:ascii="Times New Roman" w:hAnsi="Times New Roman"/>
      <w:sz w:val="24"/>
    </w:rPr>
  </w:style>
  <w:style w:type="paragraph" w:styleId="ad">
    <w:name w:val="footer"/>
    <w:basedOn w:val="a"/>
    <w:link w:val="ae"/>
    <w:pPr>
      <w:tabs>
        <w:tab w:val="center" w:pos="4677"/>
        <w:tab w:val="right" w:pos="9355"/>
      </w:tabs>
    </w:pPr>
  </w:style>
  <w:style w:type="character" w:customStyle="1" w:styleId="ae">
    <w:name w:val="Нижний колонтитул Знак"/>
    <w:basedOn w:val="12"/>
    <w:link w:val="ad"/>
    <w:rPr>
      <w:rFonts w:ascii="Times New Roman" w:hAnsi="Times New Roman"/>
      <w:sz w:val="24"/>
    </w:rPr>
  </w:style>
  <w:style w:type="character" w:customStyle="1" w:styleId="50">
    <w:name w:val="Заголовок 5 Знак"/>
    <w:basedOn w:val="12"/>
    <w:link w:val="5"/>
    <w:rPr>
      <w:rFonts w:asciiTheme="majorHAnsi" w:hAnsiTheme="majorHAnsi"/>
      <w:color w:val="243F60" w:themeColor="accent1" w:themeShade="7F"/>
      <w:sz w:val="24"/>
    </w:rPr>
  </w:style>
  <w:style w:type="paragraph" w:customStyle="1" w:styleId="1d">
    <w:name w:val="Знак концевой сноски1"/>
    <w:basedOn w:val="1b"/>
    <w:link w:val="1e"/>
    <w:rPr>
      <w:vertAlign w:val="superscript"/>
    </w:rPr>
  </w:style>
  <w:style w:type="character" w:customStyle="1" w:styleId="1e">
    <w:name w:val="Знак концевой сноски1"/>
    <w:basedOn w:val="1c"/>
    <w:link w:val="1d"/>
    <w:rPr>
      <w:vertAlign w:val="superscript"/>
    </w:rPr>
  </w:style>
  <w:style w:type="paragraph" w:customStyle="1" w:styleId="1f">
    <w:name w:val="Основной текст Знак1"/>
    <w:basedOn w:val="1b"/>
    <w:link w:val="1f0"/>
    <w:rPr>
      <w:rFonts w:ascii="Times New Roman" w:hAnsi="Times New Roman"/>
      <w:sz w:val="21"/>
    </w:rPr>
  </w:style>
  <w:style w:type="character" w:customStyle="1" w:styleId="1f0">
    <w:name w:val="Основной текст Знак1"/>
    <w:basedOn w:val="1c"/>
    <w:link w:val="1f"/>
    <w:rPr>
      <w:rFonts w:ascii="Times New Roman" w:hAnsi="Times New Roman"/>
      <w:sz w:val="21"/>
    </w:rPr>
  </w:style>
  <w:style w:type="character" w:customStyle="1" w:styleId="11">
    <w:name w:val="Заголовок 1 Знак"/>
    <w:basedOn w:val="12"/>
    <w:link w:val="10"/>
    <w:rPr>
      <w:rFonts w:asciiTheme="majorHAnsi" w:hAnsiTheme="majorHAnsi"/>
      <w:b/>
      <w:color w:val="365F91" w:themeColor="accent1" w:themeShade="BF"/>
      <w:sz w:val="28"/>
    </w:rPr>
  </w:style>
  <w:style w:type="paragraph" w:customStyle="1" w:styleId="Endnote">
    <w:name w:val="Endnote"/>
    <w:basedOn w:val="a"/>
    <w:link w:val="Endnote0"/>
    <w:rPr>
      <w:sz w:val="20"/>
    </w:rPr>
  </w:style>
  <w:style w:type="character" w:customStyle="1" w:styleId="Endnote0">
    <w:name w:val="Endnote"/>
    <w:basedOn w:val="12"/>
    <w:link w:val="Endnote"/>
    <w:rPr>
      <w:rFonts w:ascii="Times New Roman" w:hAnsi="Times New Roman"/>
      <w:sz w:val="20"/>
    </w:rPr>
  </w:style>
  <w:style w:type="paragraph" w:customStyle="1" w:styleId="etbfieldtext-required">
    <w:name w:val="etbfieldtext-required"/>
    <w:basedOn w:val="a"/>
    <w:link w:val="etbfieldtext-required0"/>
    <w:pPr>
      <w:spacing w:beforeAutospacing="1" w:afterAutospacing="1"/>
    </w:pPr>
  </w:style>
  <w:style w:type="character" w:customStyle="1" w:styleId="etbfieldtext-required0">
    <w:name w:val="etbfieldtext-required"/>
    <w:basedOn w:val="12"/>
    <w:link w:val="etbfieldtext-required"/>
    <w:rPr>
      <w:rFonts w:ascii="Times New Roman" w:hAnsi="Times New Roman"/>
      <w:sz w:val="24"/>
    </w:rPr>
  </w:style>
  <w:style w:type="paragraph" w:customStyle="1" w:styleId="25">
    <w:name w:val="Гиперссылка2"/>
    <w:link w:val="af"/>
    <w:rPr>
      <w:color w:val="0000FF"/>
      <w:u w:val="single"/>
    </w:rPr>
  </w:style>
  <w:style w:type="character" w:styleId="af">
    <w:name w:val="Hyperlink"/>
    <w:link w:val="25"/>
    <w:rPr>
      <w:color w:val="0000FF"/>
      <w:u w:val="single"/>
    </w:rPr>
  </w:style>
  <w:style w:type="paragraph" w:customStyle="1" w:styleId="Footnote">
    <w:name w:val="Footnote"/>
    <w:link w:val="Footnote0"/>
    <w:pPr>
      <w:ind w:firstLine="851"/>
      <w:jc w:val="both"/>
    </w:pPr>
    <w:rPr>
      <w:rFonts w:ascii="XO Thames" w:hAnsi="XO Thames"/>
    </w:rPr>
  </w:style>
  <w:style w:type="character" w:customStyle="1" w:styleId="Footnote0">
    <w:name w:val="Footnote"/>
    <w:link w:val="Footnote"/>
    <w:rPr>
      <w:rFonts w:ascii="XO Thames" w:hAnsi="XO Thames"/>
    </w:rPr>
  </w:style>
  <w:style w:type="paragraph" w:customStyle="1" w:styleId="26">
    <w:name w:val="Основной шрифт абзаца2"/>
    <w:link w:val="27"/>
  </w:style>
  <w:style w:type="character" w:customStyle="1" w:styleId="27">
    <w:name w:val="Основной шрифт абзаца2"/>
    <w:link w:val="26"/>
  </w:style>
  <w:style w:type="paragraph" w:styleId="1f1">
    <w:name w:val="toc 1"/>
    <w:next w:val="a"/>
    <w:link w:val="1f2"/>
    <w:uiPriority w:val="39"/>
    <w:rPr>
      <w:rFonts w:ascii="XO Thames" w:hAnsi="XO Thames"/>
      <w:b/>
      <w:sz w:val="28"/>
    </w:rPr>
  </w:style>
  <w:style w:type="character" w:customStyle="1" w:styleId="1f2">
    <w:name w:val="Оглавление 1 Знак"/>
    <w:link w:val="1f1"/>
    <w:rPr>
      <w:rFonts w:ascii="XO Thames" w:hAnsi="XO Thames"/>
      <w:b/>
      <w:sz w:val="28"/>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f3">
    <w:name w:val="Строгий1"/>
    <w:basedOn w:val="1b"/>
    <w:link w:val="1f4"/>
    <w:rPr>
      <w:b/>
    </w:rPr>
  </w:style>
  <w:style w:type="character" w:customStyle="1" w:styleId="1f4">
    <w:name w:val="Строгий1"/>
    <w:basedOn w:val="1c"/>
    <w:link w:val="1f3"/>
    <w:rPr>
      <w:b/>
    </w:rPr>
  </w:style>
  <w:style w:type="paragraph" w:customStyle="1" w:styleId="28">
    <w:name w:val="Основной текст с отступом Знак2"/>
    <w:link w:val="29"/>
    <w:rPr>
      <w:sz w:val="24"/>
    </w:rPr>
  </w:style>
  <w:style w:type="character" w:customStyle="1" w:styleId="29">
    <w:name w:val="Основной текст с отступом Знак2"/>
    <w:link w:val="28"/>
    <w:rPr>
      <w:sz w:val="24"/>
    </w:rPr>
  </w:style>
  <w:style w:type="paragraph" w:styleId="9">
    <w:name w:val="toc 9"/>
    <w:next w:val="a"/>
    <w:link w:val="90"/>
    <w:uiPriority w:val="39"/>
    <w:pPr>
      <w:ind w:left="1600"/>
    </w:pPr>
    <w:rPr>
      <w:rFonts w:ascii="XO Thames" w:hAnsi="XO Thames"/>
      <w:sz w:val="28"/>
    </w:rPr>
  </w:style>
  <w:style w:type="character" w:customStyle="1" w:styleId="90">
    <w:name w:val="Оглавление 9 Знак"/>
    <w:link w:val="9"/>
    <w:rPr>
      <w:rFonts w:ascii="XO Thames" w:hAnsi="XO Thames"/>
      <w:sz w:val="28"/>
    </w:rPr>
  </w:style>
  <w:style w:type="paragraph" w:customStyle="1" w:styleId="1f5">
    <w:name w:val="Неразрешенное упоминание1"/>
    <w:basedOn w:val="26"/>
    <w:link w:val="1f6"/>
    <w:rPr>
      <w:color w:val="605E5C"/>
      <w:shd w:val="clear" w:color="auto" w:fill="E1DFDD"/>
    </w:rPr>
  </w:style>
  <w:style w:type="character" w:customStyle="1" w:styleId="1f6">
    <w:name w:val="Неразрешенное упоминание1"/>
    <w:basedOn w:val="27"/>
    <w:link w:val="1f5"/>
    <w:rPr>
      <w:color w:val="605E5C"/>
      <w:shd w:val="clear" w:color="auto" w:fill="E1DFDD"/>
    </w:rPr>
  </w:style>
  <w:style w:type="paragraph" w:customStyle="1" w:styleId="1b">
    <w:name w:val="Основной шрифт абзаца1"/>
    <w:link w:val="1c"/>
  </w:style>
  <w:style w:type="character" w:customStyle="1" w:styleId="1c">
    <w:name w:val="Основной шрифт абзаца1"/>
    <w:link w:val="1b"/>
  </w:style>
  <w:style w:type="paragraph" w:styleId="8">
    <w:name w:val="toc 8"/>
    <w:next w:val="a"/>
    <w:link w:val="80"/>
    <w:uiPriority w:val="39"/>
    <w:pPr>
      <w:ind w:left="1400"/>
    </w:pPr>
    <w:rPr>
      <w:rFonts w:ascii="XO Thames" w:hAnsi="XO Thames"/>
      <w:sz w:val="28"/>
    </w:rPr>
  </w:style>
  <w:style w:type="character" w:customStyle="1" w:styleId="80">
    <w:name w:val="Оглавление 8 Знак"/>
    <w:link w:val="8"/>
    <w:rPr>
      <w:rFonts w:ascii="XO Thames" w:hAnsi="XO Thames"/>
      <w:sz w:val="28"/>
    </w:rPr>
  </w:style>
  <w:style w:type="paragraph" w:customStyle="1" w:styleId="4pt">
    <w:name w:val="Основной текст + 4 pt"/>
    <w:basedOn w:val="1b"/>
    <w:link w:val="4pt0"/>
    <w:rPr>
      <w:rFonts w:ascii="Bookman Old Style" w:hAnsi="Bookman Old Style"/>
      <w:b/>
      <w:spacing w:val="3"/>
      <w:sz w:val="8"/>
    </w:rPr>
  </w:style>
  <w:style w:type="character" w:customStyle="1" w:styleId="4pt0">
    <w:name w:val="Основной текст + 4 pt"/>
    <w:basedOn w:val="1c"/>
    <w:link w:val="4pt"/>
    <w:rPr>
      <w:rFonts w:ascii="Bookman Old Style" w:hAnsi="Bookman Old Style"/>
      <w:b/>
      <w:spacing w:val="3"/>
      <w:sz w:val="8"/>
    </w:rPr>
  </w:style>
  <w:style w:type="paragraph" w:customStyle="1" w:styleId="1f7">
    <w:name w:val="Название Знак1"/>
    <w:link w:val="1f8"/>
    <w:rPr>
      <w:b/>
      <w:color w:val="323232"/>
      <w:sz w:val="28"/>
      <w:highlight w:val="white"/>
    </w:rPr>
  </w:style>
  <w:style w:type="character" w:customStyle="1" w:styleId="1f8">
    <w:name w:val="Название Знак1"/>
    <w:link w:val="1f7"/>
    <w:rPr>
      <w:b/>
      <w:color w:val="323232"/>
      <w:sz w:val="28"/>
      <w:highlight w:val="white"/>
    </w:rPr>
  </w:style>
  <w:style w:type="paragraph" w:styleId="51">
    <w:name w:val="toc 5"/>
    <w:next w:val="a"/>
    <w:link w:val="52"/>
    <w:uiPriority w:val="39"/>
    <w:pPr>
      <w:ind w:left="800"/>
    </w:pPr>
    <w:rPr>
      <w:rFonts w:ascii="XO Thames" w:hAnsi="XO Thames"/>
      <w:sz w:val="28"/>
    </w:rPr>
  </w:style>
  <w:style w:type="character" w:customStyle="1" w:styleId="52">
    <w:name w:val="Оглавление 5 Знак"/>
    <w:link w:val="51"/>
    <w:rPr>
      <w:rFonts w:ascii="XO Thames" w:hAnsi="XO Thames"/>
      <w:sz w:val="28"/>
    </w:rPr>
  </w:style>
  <w:style w:type="paragraph" w:styleId="af0">
    <w:name w:val="Body Text"/>
    <w:basedOn w:val="a"/>
    <w:link w:val="af1"/>
    <w:pPr>
      <w:spacing w:after="120"/>
    </w:pPr>
  </w:style>
  <w:style w:type="character" w:customStyle="1" w:styleId="af1">
    <w:name w:val="Основной текст Знак"/>
    <w:basedOn w:val="12"/>
    <w:link w:val="af0"/>
    <w:rPr>
      <w:rFonts w:ascii="Times New Roman" w:hAnsi="Times New Roman"/>
      <w:sz w:val="24"/>
    </w:rPr>
  </w:style>
  <w:style w:type="paragraph" w:customStyle="1" w:styleId="1f9">
    <w:name w:val="Гиперссылка1"/>
    <w:link w:val="1fa"/>
    <w:rPr>
      <w:color w:val="0000FF"/>
      <w:u w:val="single"/>
    </w:rPr>
  </w:style>
  <w:style w:type="character" w:customStyle="1" w:styleId="1fa">
    <w:name w:val="Гиперссылка1"/>
    <w:link w:val="1f9"/>
    <w:rPr>
      <w:color w:val="0000FF"/>
      <w:u w:val="single"/>
    </w:rPr>
  </w:style>
  <w:style w:type="paragraph" w:styleId="af2">
    <w:name w:val="Body Text Indent"/>
    <w:basedOn w:val="a"/>
    <w:link w:val="af3"/>
    <w:pPr>
      <w:spacing w:after="120"/>
      <w:ind w:left="283"/>
    </w:pPr>
  </w:style>
  <w:style w:type="character" w:customStyle="1" w:styleId="af3">
    <w:name w:val="Основной текст с отступом Знак"/>
    <w:basedOn w:val="12"/>
    <w:link w:val="af2"/>
    <w:rPr>
      <w:rFonts w:ascii="Times New Roman" w:hAnsi="Times New Roman"/>
      <w:sz w:val="24"/>
    </w:rPr>
  </w:style>
  <w:style w:type="paragraph" w:styleId="af4">
    <w:name w:val="Balloon Text"/>
    <w:basedOn w:val="a"/>
    <w:link w:val="af5"/>
    <w:rPr>
      <w:rFonts w:ascii="Tahoma" w:hAnsi="Tahoma"/>
      <w:sz w:val="16"/>
    </w:rPr>
  </w:style>
  <w:style w:type="character" w:customStyle="1" w:styleId="af5">
    <w:name w:val="Текст выноски Знак"/>
    <w:basedOn w:val="12"/>
    <w:link w:val="af4"/>
    <w:rPr>
      <w:rFonts w:ascii="Tahoma" w:hAnsi="Tahoma"/>
      <w:sz w:val="16"/>
    </w:rPr>
  </w:style>
  <w:style w:type="paragraph" w:styleId="af6">
    <w:name w:val="Subtitle"/>
    <w:next w:val="a"/>
    <w:link w:val="af7"/>
    <w:uiPriority w:val="11"/>
    <w:qFormat/>
    <w:pPr>
      <w:jc w:val="both"/>
    </w:pPr>
    <w:rPr>
      <w:rFonts w:ascii="XO Thames" w:hAnsi="XO Thames"/>
      <w:i/>
      <w:sz w:val="24"/>
    </w:rPr>
  </w:style>
  <w:style w:type="character" w:customStyle="1" w:styleId="af7">
    <w:name w:val="Подзаголовок Знак"/>
    <w:link w:val="af6"/>
    <w:rPr>
      <w:rFonts w:ascii="XO Thames" w:hAnsi="XO Thames"/>
      <w:i/>
      <w:sz w:val="24"/>
    </w:rPr>
  </w:style>
  <w:style w:type="paragraph" w:styleId="af8">
    <w:name w:val="Title"/>
    <w:basedOn w:val="a"/>
    <w:link w:val="af9"/>
    <w:uiPriority w:val="10"/>
    <w:qFormat/>
    <w:pPr>
      <w:widowControl w:val="0"/>
      <w:spacing w:line="322" w:lineRule="exact"/>
      <w:ind w:left="11"/>
      <w:jc w:val="center"/>
    </w:pPr>
    <w:rPr>
      <w:b/>
      <w:color w:val="323232"/>
      <w:sz w:val="28"/>
    </w:rPr>
  </w:style>
  <w:style w:type="character" w:customStyle="1" w:styleId="af9">
    <w:name w:val="Заголовок Знак"/>
    <w:basedOn w:val="12"/>
    <w:link w:val="af8"/>
    <w:rPr>
      <w:rFonts w:ascii="Times New Roman" w:hAnsi="Times New Roman"/>
      <w:b/>
      <w:color w:val="323232"/>
      <w:sz w:val="28"/>
    </w:rPr>
  </w:style>
  <w:style w:type="character" w:customStyle="1" w:styleId="40">
    <w:name w:val="Заголовок 4 Знак"/>
    <w:link w:val="4"/>
    <w:rPr>
      <w:rFonts w:ascii="XO Thames" w:hAnsi="XO Thames"/>
      <w:b/>
      <w:sz w:val="24"/>
    </w:rPr>
  </w:style>
  <w:style w:type="character" w:customStyle="1" w:styleId="20">
    <w:name w:val="Заголовок 2 Знак"/>
    <w:basedOn w:val="12"/>
    <w:link w:val="2"/>
    <w:rPr>
      <w:rFonts w:asciiTheme="majorHAnsi" w:hAnsiTheme="majorHAnsi"/>
      <w:b/>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6579">
      <w:bodyDiv w:val="1"/>
      <w:marLeft w:val="0"/>
      <w:marRight w:val="0"/>
      <w:marTop w:val="0"/>
      <w:marBottom w:val="0"/>
      <w:divBdr>
        <w:top w:val="none" w:sz="0" w:space="0" w:color="auto"/>
        <w:left w:val="none" w:sz="0" w:space="0" w:color="auto"/>
        <w:bottom w:val="none" w:sz="0" w:space="0" w:color="auto"/>
        <w:right w:val="none" w:sz="0" w:space="0" w:color="auto"/>
      </w:divBdr>
    </w:div>
    <w:div w:id="33430839">
      <w:bodyDiv w:val="1"/>
      <w:marLeft w:val="0"/>
      <w:marRight w:val="0"/>
      <w:marTop w:val="0"/>
      <w:marBottom w:val="0"/>
      <w:divBdr>
        <w:top w:val="none" w:sz="0" w:space="0" w:color="auto"/>
        <w:left w:val="none" w:sz="0" w:space="0" w:color="auto"/>
        <w:bottom w:val="none" w:sz="0" w:space="0" w:color="auto"/>
        <w:right w:val="none" w:sz="0" w:space="0" w:color="auto"/>
      </w:divBdr>
    </w:div>
    <w:div w:id="122626384">
      <w:bodyDiv w:val="1"/>
      <w:marLeft w:val="0"/>
      <w:marRight w:val="0"/>
      <w:marTop w:val="0"/>
      <w:marBottom w:val="0"/>
      <w:divBdr>
        <w:top w:val="none" w:sz="0" w:space="0" w:color="auto"/>
        <w:left w:val="none" w:sz="0" w:space="0" w:color="auto"/>
        <w:bottom w:val="none" w:sz="0" w:space="0" w:color="auto"/>
        <w:right w:val="none" w:sz="0" w:space="0" w:color="auto"/>
      </w:divBdr>
    </w:div>
    <w:div w:id="134881348">
      <w:bodyDiv w:val="1"/>
      <w:marLeft w:val="0"/>
      <w:marRight w:val="0"/>
      <w:marTop w:val="0"/>
      <w:marBottom w:val="0"/>
      <w:divBdr>
        <w:top w:val="none" w:sz="0" w:space="0" w:color="auto"/>
        <w:left w:val="none" w:sz="0" w:space="0" w:color="auto"/>
        <w:bottom w:val="none" w:sz="0" w:space="0" w:color="auto"/>
        <w:right w:val="none" w:sz="0" w:space="0" w:color="auto"/>
      </w:divBdr>
    </w:div>
    <w:div w:id="214393926">
      <w:bodyDiv w:val="1"/>
      <w:marLeft w:val="0"/>
      <w:marRight w:val="0"/>
      <w:marTop w:val="0"/>
      <w:marBottom w:val="0"/>
      <w:divBdr>
        <w:top w:val="none" w:sz="0" w:space="0" w:color="auto"/>
        <w:left w:val="none" w:sz="0" w:space="0" w:color="auto"/>
        <w:bottom w:val="none" w:sz="0" w:space="0" w:color="auto"/>
        <w:right w:val="none" w:sz="0" w:space="0" w:color="auto"/>
      </w:divBdr>
    </w:div>
    <w:div w:id="222065055">
      <w:bodyDiv w:val="1"/>
      <w:marLeft w:val="0"/>
      <w:marRight w:val="0"/>
      <w:marTop w:val="0"/>
      <w:marBottom w:val="0"/>
      <w:divBdr>
        <w:top w:val="none" w:sz="0" w:space="0" w:color="auto"/>
        <w:left w:val="none" w:sz="0" w:space="0" w:color="auto"/>
        <w:bottom w:val="none" w:sz="0" w:space="0" w:color="auto"/>
        <w:right w:val="none" w:sz="0" w:space="0" w:color="auto"/>
      </w:divBdr>
    </w:div>
    <w:div w:id="231239556">
      <w:bodyDiv w:val="1"/>
      <w:marLeft w:val="0"/>
      <w:marRight w:val="0"/>
      <w:marTop w:val="0"/>
      <w:marBottom w:val="0"/>
      <w:divBdr>
        <w:top w:val="none" w:sz="0" w:space="0" w:color="auto"/>
        <w:left w:val="none" w:sz="0" w:space="0" w:color="auto"/>
        <w:bottom w:val="none" w:sz="0" w:space="0" w:color="auto"/>
        <w:right w:val="none" w:sz="0" w:space="0" w:color="auto"/>
      </w:divBdr>
    </w:div>
    <w:div w:id="233470796">
      <w:bodyDiv w:val="1"/>
      <w:marLeft w:val="0"/>
      <w:marRight w:val="0"/>
      <w:marTop w:val="0"/>
      <w:marBottom w:val="0"/>
      <w:divBdr>
        <w:top w:val="none" w:sz="0" w:space="0" w:color="auto"/>
        <w:left w:val="none" w:sz="0" w:space="0" w:color="auto"/>
        <w:bottom w:val="none" w:sz="0" w:space="0" w:color="auto"/>
        <w:right w:val="none" w:sz="0" w:space="0" w:color="auto"/>
      </w:divBdr>
    </w:div>
    <w:div w:id="234245458">
      <w:bodyDiv w:val="1"/>
      <w:marLeft w:val="0"/>
      <w:marRight w:val="0"/>
      <w:marTop w:val="0"/>
      <w:marBottom w:val="0"/>
      <w:divBdr>
        <w:top w:val="none" w:sz="0" w:space="0" w:color="auto"/>
        <w:left w:val="none" w:sz="0" w:space="0" w:color="auto"/>
        <w:bottom w:val="none" w:sz="0" w:space="0" w:color="auto"/>
        <w:right w:val="none" w:sz="0" w:space="0" w:color="auto"/>
      </w:divBdr>
    </w:div>
    <w:div w:id="397435139">
      <w:bodyDiv w:val="1"/>
      <w:marLeft w:val="0"/>
      <w:marRight w:val="0"/>
      <w:marTop w:val="0"/>
      <w:marBottom w:val="0"/>
      <w:divBdr>
        <w:top w:val="none" w:sz="0" w:space="0" w:color="auto"/>
        <w:left w:val="none" w:sz="0" w:space="0" w:color="auto"/>
        <w:bottom w:val="none" w:sz="0" w:space="0" w:color="auto"/>
        <w:right w:val="none" w:sz="0" w:space="0" w:color="auto"/>
      </w:divBdr>
    </w:div>
    <w:div w:id="425075413">
      <w:bodyDiv w:val="1"/>
      <w:marLeft w:val="0"/>
      <w:marRight w:val="0"/>
      <w:marTop w:val="0"/>
      <w:marBottom w:val="0"/>
      <w:divBdr>
        <w:top w:val="none" w:sz="0" w:space="0" w:color="auto"/>
        <w:left w:val="none" w:sz="0" w:space="0" w:color="auto"/>
        <w:bottom w:val="none" w:sz="0" w:space="0" w:color="auto"/>
        <w:right w:val="none" w:sz="0" w:space="0" w:color="auto"/>
      </w:divBdr>
    </w:div>
    <w:div w:id="425922117">
      <w:bodyDiv w:val="1"/>
      <w:marLeft w:val="0"/>
      <w:marRight w:val="0"/>
      <w:marTop w:val="0"/>
      <w:marBottom w:val="0"/>
      <w:divBdr>
        <w:top w:val="none" w:sz="0" w:space="0" w:color="auto"/>
        <w:left w:val="none" w:sz="0" w:space="0" w:color="auto"/>
        <w:bottom w:val="none" w:sz="0" w:space="0" w:color="auto"/>
        <w:right w:val="none" w:sz="0" w:space="0" w:color="auto"/>
      </w:divBdr>
    </w:div>
    <w:div w:id="440225028">
      <w:bodyDiv w:val="1"/>
      <w:marLeft w:val="0"/>
      <w:marRight w:val="0"/>
      <w:marTop w:val="0"/>
      <w:marBottom w:val="0"/>
      <w:divBdr>
        <w:top w:val="none" w:sz="0" w:space="0" w:color="auto"/>
        <w:left w:val="none" w:sz="0" w:space="0" w:color="auto"/>
        <w:bottom w:val="none" w:sz="0" w:space="0" w:color="auto"/>
        <w:right w:val="none" w:sz="0" w:space="0" w:color="auto"/>
      </w:divBdr>
    </w:div>
    <w:div w:id="498011004">
      <w:bodyDiv w:val="1"/>
      <w:marLeft w:val="0"/>
      <w:marRight w:val="0"/>
      <w:marTop w:val="0"/>
      <w:marBottom w:val="0"/>
      <w:divBdr>
        <w:top w:val="none" w:sz="0" w:space="0" w:color="auto"/>
        <w:left w:val="none" w:sz="0" w:space="0" w:color="auto"/>
        <w:bottom w:val="none" w:sz="0" w:space="0" w:color="auto"/>
        <w:right w:val="none" w:sz="0" w:space="0" w:color="auto"/>
      </w:divBdr>
    </w:div>
    <w:div w:id="704136563">
      <w:bodyDiv w:val="1"/>
      <w:marLeft w:val="0"/>
      <w:marRight w:val="0"/>
      <w:marTop w:val="0"/>
      <w:marBottom w:val="0"/>
      <w:divBdr>
        <w:top w:val="none" w:sz="0" w:space="0" w:color="auto"/>
        <w:left w:val="none" w:sz="0" w:space="0" w:color="auto"/>
        <w:bottom w:val="none" w:sz="0" w:space="0" w:color="auto"/>
        <w:right w:val="none" w:sz="0" w:space="0" w:color="auto"/>
      </w:divBdr>
    </w:div>
    <w:div w:id="765878877">
      <w:bodyDiv w:val="1"/>
      <w:marLeft w:val="0"/>
      <w:marRight w:val="0"/>
      <w:marTop w:val="0"/>
      <w:marBottom w:val="0"/>
      <w:divBdr>
        <w:top w:val="none" w:sz="0" w:space="0" w:color="auto"/>
        <w:left w:val="none" w:sz="0" w:space="0" w:color="auto"/>
        <w:bottom w:val="none" w:sz="0" w:space="0" w:color="auto"/>
        <w:right w:val="none" w:sz="0" w:space="0" w:color="auto"/>
      </w:divBdr>
    </w:div>
    <w:div w:id="816652772">
      <w:bodyDiv w:val="1"/>
      <w:marLeft w:val="0"/>
      <w:marRight w:val="0"/>
      <w:marTop w:val="0"/>
      <w:marBottom w:val="0"/>
      <w:divBdr>
        <w:top w:val="none" w:sz="0" w:space="0" w:color="auto"/>
        <w:left w:val="none" w:sz="0" w:space="0" w:color="auto"/>
        <w:bottom w:val="none" w:sz="0" w:space="0" w:color="auto"/>
        <w:right w:val="none" w:sz="0" w:space="0" w:color="auto"/>
      </w:divBdr>
    </w:div>
    <w:div w:id="824659702">
      <w:bodyDiv w:val="1"/>
      <w:marLeft w:val="0"/>
      <w:marRight w:val="0"/>
      <w:marTop w:val="0"/>
      <w:marBottom w:val="0"/>
      <w:divBdr>
        <w:top w:val="none" w:sz="0" w:space="0" w:color="auto"/>
        <w:left w:val="none" w:sz="0" w:space="0" w:color="auto"/>
        <w:bottom w:val="none" w:sz="0" w:space="0" w:color="auto"/>
        <w:right w:val="none" w:sz="0" w:space="0" w:color="auto"/>
      </w:divBdr>
    </w:div>
    <w:div w:id="856577512">
      <w:bodyDiv w:val="1"/>
      <w:marLeft w:val="0"/>
      <w:marRight w:val="0"/>
      <w:marTop w:val="0"/>
      <w:marBottom w:val="0"/>
      <w:divBdr>
        <w:top w:val="none" w:sz="0" w:space="0" w:color="auto"/>
        <w:left w:val="none" w:sz="0" w:space="0" w:color="auto"/>
        <w:bottom w:val="none" w:sz="0" w:space="0" w:color="auto"/>
        <w:right w:val="none" w:sz="0" w:space="0" w:color="auto"/>
      </w:divBdr>
    </w:div>
    <w:div w:id="899830900">
      <w:bodyDiv w:val="1"/>
      <w:marLeft w:val="0"/>
      <w:marRight w:val="0"/>
      <w:marTop w:val="0"/>
      <w:marBottom w:val="0"/>
      <w:divBdr>
        <w:top w:val="none" w:sz="0" w:space="0" w:color="auto"/>
        <w:left w:val="none" w:sz="0" w:space="0" w:color="auto"/>
        <w:bottom w:val="none" w:sz="0" w:space="0" w:color="auto"/>
        <w:right w:val="none" w:sz="0" w:space="0" w:color="auto"/>
      </w:divBdr>
    </w:div>
    <w:div w:id="962923669">
      <w:bodyDiv w:val="1"/>
      <w:marLeft w:val="0"/>
      <w:marRight w:val="0"/>
      <w:marTop w:val="0"/>
      <w:marBottom w:val="0"/>
      <w:divBdr>
        <w:top w:val="none" w:sz="0" w:space="0" w:color="auto"/>
        <w:left w:val="none" w:sz="0" w:space="0" w:color="auto"/>
        <w:bottom w:val="none" w:sz="0" w:space="0" w:color="auto"/>
        <w:right w:val="none" w:sz="0" w:space="0" w:color="auto"/>
      </w:divBdr>
    </w:div>
    <w:div w:id="1050574261">
      <w:bodyDiv w:val="1"/>
      <w:marLeft w:val="0"/>
      <w:marRight w:val="0"/>
      <w:marTop w:val="0"/>
      <w:marBottom w:val="0"/>
      <w:divBdr>
        <w:top w:val="none" w:sz="0" w:space="0" w:color="auto"/>
        <w:left w:val="none" w:sz="0" w:space="0" w:color="auto"/>
        <w:bottom w:val="none" w:sz="0" w:space="0" w:color="auto"/>
        <w:right w:val="none" w:sz="0" w:space="0" w:color="auto"/>
      </w:divBdr>
    </w:div>
    <w:div w:id="1070037163">
      <w:bodyDiv w:val="1"/>
      <w:marLeft w:val="0"/>
      <w:marRight w:val="0"/>
      <w:marTop w:val="0"/>
      <w:marBottom w:val="0"/>
      <w:divBdr>
        <w:top w:val="none" w:sz="0" w:space="0" w:color="auto"/>
        <w:left w:val="none" w:sz="0" w:space="0" w:color="auto"/>
        <w:bottom w:val="none" w:sz="0" w:space="0" w:color="auto"/>
        <w:right w:val="none" w:sz="0" w:space="0" w:color="auto"/>
      </w:divBdr>
    </w:div>
    <w:div w:id="1082219904">
      <w:bodyDiv w:val="1"/>
      <w:marLeft w:val="0"/>
      <w:marRight w:val="0"/>
      <w:marTop w:val="0"/>
      <w:marBottom w:val="0"/>
      <w:divBdr>
        <w:top w:val="none" w:sz="0" w:space="0" w:color="auto"/>
        <w:left w:val="none" w:sz="0" w:space="0" w:color="auto"/>
        <w:bottom w:val="none" w:sz="0" w:space="0" w:color="auto"/>
        <w:right w:val="none" w:sz="0" w:space="0" w:color="auto"/>
      </w:divBdr>
    </w:div>
    <w:div w:id="1110777518">
      <w:bodyDiv w:val="1"/>
      <w:marLeft w:val="0"/>
      <w:marRight w:val="0"/>
      <w:marTop w:val="0"/>
      <w:marBottom w:val="0"/>
      <w:divBdr>
        <w:top w:val="none" w:sz="0" w:space="0" w:color="auto"/>
        <w:left w:val="none" w:sz="0" w:space="0" w:color="auto"/>
        <w:bottom w:val="none" w:sz="0" w:space="0" w:color="auto"/>
        <w:right w:val="none" w:sz="0" w:space="0" w:color="auto"/>
      </w:divBdr>
    </w:div>
    <w:div w:id="1149327528">
      <w:bodyDiv w:val="1"/>
      <w:marLeft w:val="0"/>
      <w:marRight w:val="0"/>
      <w:marTop w:val="0"/>
      <w:marBottom w:val="0"/>
      <w:divBdr>
        <w:top w:val="none" w:sz="0" w:space="0" w:color="auto"/>
        <w:left w:val="none" w:sz="0" w:space="0" w:color="auto"/>
        <w:bottom w:val="none" w:sz="0" w:space="0" w:color="auto"/>
        <w:right w:val="none" w:sz="0" w:space="0" w:color="auto"/>
      </w:divBdr>
    </w:div>
    <w:div w:id="1200778965">
      <w:bodyDiv w:val="1"/>
      <w:marLeft w:val="0"/>
      <w:marRight w:val="0"/>
      <w:marTop w:val="0"/>
      <w:marBottom w:val="0"/>
      <w:divBdr>
        <w:top w:val="none" w:sz="0" w:space="0" w:color="auto"/>
        <w:left w:val="none" w:sz="0" w:space="0" w:color="auto"/>
        <w:bottom w:val="none" w:sz="0" w:space="0" w:color="auto"/>
        <w:right w:val="none" w:sz="0" w:space="0" w:color="auto"/>
      </w:divBdr>
    </w:div>
    <w:div w:id="1235893476">
      <w:bodyDiv w:val="1"/>
      <w:marLeft w:val="0"/>
      <w:marRight w:val="0"/>
      <w:marTop w:val="0"/>
      <w:marBottom w:val="0"/>
      <w:divBdr>
        <w:top w:val="none" w:sz="0" w:space="0" w:color="auto"/>
        <w:left w:val="none" w:sz="0" w:space="0" w:color="auto"/>
        <w:bottom w:val="none" w:sz="0" w:space="0" w:color="auto"/>
        <w:right w:val="none" w:sz="0" w:space="0" w:color="auto"/>
      </w:divBdr>
    </w:div>
    <w:div w:id="1286080318">
      <w:bodyDiv w:val="1"/>
      <w:marLeft w:val="0"/>
      <w:marRight w:val="0"/>
      <w:marTop w:val="0"/>
      <w:marBottom w:val="0"/>
      <w:divBdr>
        <w:top w:val="none" w:sz="0" w:space="0" w:color="auto"/>
        <w:left w:val="none" w:sz="0" w:space="0" w:color="auto"/>
        <w:bottom w:val="none" w:sz="0" w:space="0" w:color="auto"/>
        <w:right w:val="none" w:sz="0" w:space="0" w:color="auto"/>
      </w:divBdr>
    </w:div>
    <w:div w:id="1291134842">
      <w:bodyDiv w:val="1"/>
      <w:marLeft w:val="0"/>
      <w:marRight w:val="0"/>
      <w:marTop w:val="0"/>
      <w:marBottom w:val="0"/>
      <w:divBdr>
        <w:top w:val="none" w:sz="0" w:space="0" w:color="auto"/>
        <w:left w:val="none" w:sz="0" w:space="0" w:color="auto"/>
        <w:bottom w:val="none" w:sz="0" w:space="0" w:color="auto"/>
        <w:right w:val="none" w:sz="0" w:space="0" w:color="auto"/>
      </w:divBdr>
    </w:div>
    <w:div w:id="1345401407">
      <w:bodyDiv w:val="1"/>
      <w:marLeft w:val="0"/>
      <w:marRight w:val="0"/>
      <w:marTop w:val="0"/>
      <w:marBottom w:val="0"/>
      <w:divBdr>
        <w:top w:val="none" w:sz="0" w:space="0" w:color="auto"/>
        <w:left w:val="none" w:sz="0" w:space="0" w:color="auto"/>
        <w:bottom w:val="none" w:sz="0" w:space="0" w:color="auto"/>
        <w:right w:val="none" w:sz="0" w:space="0" w:color="auto"/>
      </w:divBdr>
    </w:div>
    <w:div w:id="1374189093">
      <w:bodyDiv w:val="1"/>
      <w:marLeft w:val="0"/>
      <w:marRight w:val="0"/>
      <w:marTop w:val="0"/>
      <w:marBottom w:val="0"/>
      <w:divBdr>
        <w:top w:val="none" w:sz="0" w:space="0" w:color="auto"/>
        <w:left w:val="none" w:sz="0" w:space="0" w:color="auto"/>
        <w:bottom w:val="none" w:sz="0" w:space="0" w:color="auto"/>
        <w:right w:val="none" w:sz="0" w:space="0" w:color="auto"/>
      </w:divBdr>
    </w:div>
    <w:div w:id="1456603660">
      <w:bodyDiv w:val="1"/>
      <w:marLeft w:val="0"/>
      <w:marRight w:val="0"/>
      <w:marTop w:val="0"/>
      <w:marBottom w:val="0"/>
      <w:divBdr>
        <w:top w:val="none" w:sz="0" w:space="0" w:color="auto"/>
        <w:left w:val="none" w:sz="0" w:space="0" w:color="auto"/>
        <w:bottom w:val="none" w:sz="0" w:space="0" w:color="auto"/>
        <w:right w:val="none" w:sz="0" w:space="0" w:color="auto"/>
      </w:divBdr>
    </w:div>
    <w:div w:id="1549337273">
      <w:bodyDiv w:val="1"/>
      <w:marLeft w:val="0"/>
      <w:marRight w:val="0"/>
      <w:marTop w:val="0"/>
      <w:marBottom w:val="0"/>
      <w:divBdr>
        <w:top w:val="none" w:sz="0" w:space="0" w:color="auto"/>
        <w:left w:val="none" w:sz="0" w:space="0" w:color="auto"/>
        <w:bottom w:val="none" w:sz="0" w:space="0" w:color="auto"/>
        <w:right w:val="none" w:sz="0" w:space="0" w:color="auto"/>
      </w:divBdr>
    </w:div>
    <w:div w:id="1646465342">
      <w:bodyDiv w:val="1"/>
      <w:marLeft w:val="0"/>
      <w:marRight w:val="0"/>
      <w:marTop w:val="0"/>
      <w:marBottom w:val="0"/>
      <w:divBdr>
        <w:top w:val="none" w:sz="0" w:space="0" w:color="auto"/>
        <w:left w:val="none" w:sz="0" w:space="0" w:color="auto"/>
        <w:bottom w:val="none" w:sz="0" w:space="0" w:color="auto"/>
        <w:right w:val="none" w:sz="0" w:space="0" w:color="auto"/>
      </w:divBdr>
    </w:div>
    <w:div w:id="1662655488">
      <w:bodyDiv w:val="1"/>
      <w:marLeft w:val="0"/>
      <w:marRight w:val="0"/>
      <w:marTop w:val="0"/>
      <w:marBottom w:val="0"/>
      <w:divBdr>
        <w:top w:val="none" w:sz="0" w:space="0" w:color="auto"/>
        <w:left w:val="none" w:sz="0" w:space="0" w:color="auto"/>
        <w:bottom w:val="none" w:sz="0" w:space="0" w:color="auto"/>
        <w:right w:val="none" w:sz="0" w:space="0" w:color="auto"/>
      </w:divBdr>
    </w:div>
    <w:div w:id="1700813017">
      <w:bodyDiv w:val="1"/>
      <w:marLeft w:val="0"/>
      <w:marRight w:val="0"/>
      <w:marTop w:val="0"/>
      <w:marBottom w:val="0"/>
      <w:divBdr>
        <w:top w:val="none" w:sz="0" w:space="0" w:color="auto"/>
        <w:left w:val="none" w:sz="0" w:space="0" w:color="auto"/>
        <w:bottom w:val="none" w:sz="0" w:space="0" w:color="auto"/>
        <w:right w:val="none" w:sz="0" w:space="0" w:color="auto"/>
      </w:divBdr>
    </w:div>
    <w:div w:id="1708870304">
      <w:bodyDiv w:val="1"/>
      <w:marLeft w:val="0"/>
      <w:marRight w:val="0"/>
      <w:marTop w:val="0"/>
      <w:marBottom w:val="0"/>
      <w:divBdr>
        <w:top w:val="none" w:sz="0" w:space="0" w:color="auto"/>
        <w:left w:val="none" w:sz="0" w:space="0" w:color="auto"/>
        <w:bottom w:val="none" w:sz="0" w:space="0" w:color="auto"/>
        <w:right w:val="none" w:sz="0" w:space="0" w:color="auto"/>
      </w:divBdr>
    </w:div>
    <w:div w:id="1807354642">
      <w:bodyDiv w:val="1"/>
      <w:marLeft w:val="0"/>
      <w:marRight w:val="0"/>
      <w:marTop w:val="0"/>
      <w:marBottom w:val="0"/>
      <w:divBdr>
        <w:top w:val="none" w:sz="0" w:space="0" w:color="auto"/>
        <w:left w:val="none" w:sz="0" w:space="0" w:color="auto"/>
        <w:bottom w:val="none" w:sz="0" w:space="0" w:color="auto"/>
        <w:right w:val="none" w:sz="0" w:space="0" w:color="auto"/>
      </w:divBdr>
    </w:div>
    <w:div w:id="1829444478">
      <w:bodyDiv w:val="1"/>
      <w:marLeft w:val="0"/>
      <w:marRight w:val="0"/>
      <w:marTop w:val="0"/>
      <w:marBottom w:val="0"/>
      <w:divBdr>
        <w:top w:val="none" w:sz="0" w:space="0" w:color="auto"/>
        <w:left w:val="none" w:sz="0" w:space="0" w:color="auto"/>
        <w:bottom w:val="none" w:sz="0" w:space="0" w:color="auto"/>
        <w:right w:val="none" w:sz="0" w:space="0" w:color="auto"/>
      </w:divBdr>
    </w:div>
    <w:div w:id="1843930639">
      <w:bodyDiv w:val="1"/>
      <w:marLeft w:val="0"/>
      <w:marRight w:val="0"/>
      <w:marTop w:val="0"/>
      <w:marBottom w:val="0"/>
      <w:divBdr>
        <w:top w:val="none" w:sz="0" w:space="0" w:color="auto"/>
        <w:left w:val="none" w:sz="0" w:space="0" w:color="auto"/>
        <w:bottom w:val="none" w:sz="0" w:space="0" w:color="auto"/>
        <w:right w:val="none" w:sz="0" w:space="0" w:color="auto"/>
      </w:divBdr>
    </w:div>
    <w:div w:id="1875657507">
      <w:bodyDiv w:val="1"/>
      <w:marLeft w:val="0"/>
      <w:marRight w:val="0"/>
      <w:marTop w:val="0"/>
      <w:marBottom w:val="0"/>
      <w:divBdr>
        <w:top w:val="none" w:sz="0" w:space="0" w:color="auto"/>
        <w:left w:val="none" w:sz="0" w:space="0" w:color="auto"/>
        <w:bottom w:val="none" w:sz="0" w:space="0" w:color="auto"/>
        <w:right w:val="none" w:sz="0" w:space="0" w:color="auto"/>
      </w:divBdr>
    </w:div>
    <w:div w:id="1964574829">
      <w:bodyDiv w:val="1"/>
      <w:marLeft w:val="0"/>
      <w:marRight w:val="0"/>
      <w:marTop w:val="0"/>
      <w:marBottom w:val="0"/>
      <w:divBdr>
        <w:top w:val="none" w:sz="0" w:space="0" w:color="auto"/>
        <w:left w:val="none" w:sz="0" w:space="0" w:color="auto"/>
        <w:bottom w:val="none" w:sz="0" w:space="0" w:color="auto"/>
        <w:right w:val="none" w:sz="0" w:space="0" w:color="auto"/>
      </w:divBdr>
    </w:div>
    <w:div w:id="2054227847">
      <w:bodyDiv w:val="1"/>
      <w:marLeft w:val="0"/>
      <w:marRight w:val="0"/>
      <w:marTop w:val="0"/>
      <w:marBottom w:val="0"/>
      <w:divBdr>
        <w:top w:val="none" w:sz="0" w:space="0" w:color="auto"/>
        <w:left w:val="none" w:sz="0" w:space="0" w:color="auto"/>
        <w:bottom w:val="none" w:sz="0" w:space="0" w:color="auto"/>
        <w:right w:val="none" w:sz="0" w:space="0" w:color="auto"/>
      </w:divBdr>
    </w:div>
    <w:div w:id="2081710610">
      <w:bodyDiv w:val="1"/>
      <w:marLeft w:val="0"/>
      <w:marRight w:val="0"/>
      <w:marTop w:val="0"/>
      <w:marBottom w:val="0"/>
      <w:divBdr>
        <w:top w:val="none" w:sz="0" w:space="0" w:color="auto"/>
        <w:left w:val="none" w:sz="0" w:space="0" w:color="auto"/>
        <w:bottom w:val="none" w:sz="0" w:space="0" w:color="auto"/>
        <w:right w:val="none" w:sz="0" w:space="0" w:color="auto"/>
      </w:divBdr>
    </w:div>
    <w:div w:id="2088114631">
      <w:bodyDiv w:val="1"/>
      <w:marLeft w:val="0"/>
      <w:marRight w:val="0"/>
      <w:marTop w:val="0"/>
      <w:marBottom w:val="0"/>
      <w:divBdr>
        <w:top w:val="none" w:sz="0" w:space="0" w:color="auto"/>
        <w:left w:val="none" w:sz="0" w:space="0" w:color="auto"/>
        <w:bottom w:val="none" w:sz="0" w:space="0" w:color="auto"/>
        <w:right w:val="none" w:sz="0" w:space="0" w:color="auto"/>
      </w:divBdr>
    </w:div>
    <w:div w:id="2123454846">
      <w:bodyDiv w:val="1"/>
      <w:marLeft w:val="0"/>
      <w:marRight w:val="0"/>
      <w:marTop w:val="0"/>
      <w:marBottom w:val="0"/>
      <w:divBdr>
        <w:top w:val="none" w:sz="0" w:space="0" w:color="auto"/>
        <w:left w:val="none" w:sz="0" w:space="0" w:color="auto"/>
        <w:bottom w:val="none" w:sz="0" w:space="0" w:color="auto"/>
        <w:right w:val="none" w:sz="0" w:space="0" w:color="auto"/>
      </w:divBdr>
    </w:div>
    <w:div w:id="2135712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idian-56.ru" TargetMode="External"/><Relationship Id="rId3" Type="http://schemas.openxmlformats.org/officeDocument/2006/relationships/settings" Target="settings.xml"/><Relationship Id="rId7" Type="http://schemas.openxmlformats.org/officeDocument/2006/relationships/hyperlink" Target="http://www.meridian-56.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torgi.gov.ru/new" TargetMode="Externa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TotalTime>
  <Pages>1</Pages>
  <Words>4546</Words>
  <Characters>25916</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dc:creator>
  <cp:lastModifiedBy>М</cp:lastModifiedBy>
  <cp:revision>9</cp:revision>
  <dcterms:created xsi:type="dcterms:W3CDTF">2026-06-11T13:18:00Z</dcterms:created>
  <dcterms:modified xsi:type="dcterms:W3CDTF">2026-06-29T08:00:00Z</dcterms:modified>
</cp:coreProperties>
</file>